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1AFB7" w14:textId="77777777" w:rsidR="008155E7" w:rsidRPr="00246F96" w:rsidRDefault="008155E7" w:rsidP="008155E7">
      <w:pPr>
        <w:ind w:left="540" w:hanging="540"/>
        <w:rPr>
          <w:rFonts w:ascii="Book Antiqua" w:hAnsi="Book Antiqua"/>
          <w:b/>
          <w:sz w:val="22"/>
          <w:szCs w:val="22"/>
        </w:rPr>
      </w:pPr>
      <w:r w:rsidRPr="00246F96">
        <w:rPr>
          <w:rFonts w:ascii="Book Antiqua" w:hAnsi="Book Antiqua"/>
          <w:sz w:val="32"/>
        </w:rPr>
        <w:t xml:space="preserve">          </w:t>
      </w:r>
      <w:r w:rsidR="009302FA" w:rsidRPr="00246F96">
        <w:rPr>
          <w:rFonts w:ascii="Book Antiqua" w:hAnsi="Book Antiqua"/>
          <w:noProof/>
          <w:sz w:val="32"/>
        </w:rPr>
        <w:drawing>
          <wp:inline distT="0" distB="0" distL="0" distR="0" wp14:anchorId="4AEB476C" wp14:editId="3F1FC6E3">
            <wp:extent cx="657225" cy="6286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628650"/>
                    </a:xfrm>
                    <a:prstGeom prst="rect">
                      <a:avLst/>
                    </a:prstGeom>
                    <a:noFill/>
                    <a:ln>
                      <a:noFill/>
                    </a:ln>
                  </pic:spPr>
                </pic:pic>
              </a:graphicData>
            </a:graphic>
          </wp:inline>
        </w:drawing>
      </w:r>
    </w:p>
    <w:p w14:paraId="318EBF9F" w14:textId="77777777" w:rsidR="008155E7" w:rsidRPr="00246F96" w:rsidRDefault="008155E7" w:rsidP="008155E7">
      <w:pPr>
        <w:ind w:left="540" w:hanging="540"/>
        <w:rPr>
          <w:rFonts w:ascii="Book Antiqua" w:hAnsi="Book Antiqua"/>
          <w:b/>
          <w:bCs/>
          <w:color w:val="000000"/>
          <w:sz w:val="20"/>
          <w:szCs w:val="20"/>
        </w:rPr>
      </w:pPr>
      <w:r w:rsidRPr="00246F96">
        <w:rPr>
          <w:rFonts w:ascii="Book Antiqua" w:hAnsi="Book Antiqua"/>
          <w:b/>
          <w:sz w:val="22"/>
          <w:szCs w:val="22"/>
        </w:rPr>
        <w:t xml:space="preserve">ΕΛΛΗΝΙΚΗ ΔΗΜΟΚΡΑΤΙΑ                                   </w:t>
      </w:r>
      <w:r w:rsidR="007F4933" w:rsidRPr="00246F96">
        <w:rPr>
          <w:rFonts w:ascii="Book Antiqua" w:hAnsi="Book Antiqua"/>
          <w:b/>
          <w:sz w:val="22"/>
          <w:szCs w:val="22"/>
        </w:rPr>
        <w:t xml:space="preserve">                 </w:t>
      </w:r>
      <w:r w:rsidRPr="00246F96">
        <w:rPr>
          <w:rFonts w:ascii="Book Antiqua" w:hAnsi="Book Antiqua"/>
          <w:b/>
          <w:sz w:val="22"/>
          <w:szCs w:val="22"/>
        </w:rPr>
        <w:t xml:space="preserve">  </w:t>
      </w:r>
      <w:r w:rsidRPr="00246F96">
        <w:rPr>
          <w:rFonts w:ascii="Book Antiqua" w:hAnsi="Book Antiqua"/>
          <w:b/>
          <w:bCs/>
          <w:color w:val="000000"/>
          <w:sz w:val="20"/>
          <w:szCs w:val="20"/>
        </w:rPr>
        <w:t xml:space="preserve">ΕΡΓΑΣΙΑ : Παροχή υπηρεσιών </w:t>
      </w:r>
    </w:p>
    <w:p w14:paraId="4C59FCD2" w14:textId="710749E8" w:rsidR="008155E7" w:rsidRPr="00246F96" w:rsidRDefault="008155E7" w:rsidP="008155E7">
      <w:pPr>
        <w:ind w:left="540" w:hanging="540"/>
        <w:rPr>
          <w:rFonts w:ascii="Book Antiqua" w:hAnsi="Book Antiqua"/>
          <w:b/>
          <w:sz w:val="22"/>
          <w:szCs w:val="22"/>
        </w:rPr>
      </w:pPr>
      <w:r w:rsidRPr="00246F96">
        <w:rPr>
          <w:rFonts w:ascii="Book Antiqua" w:hAnsi="Book Antiqua"/>
          <w:b/>
          <w:sz w:val="22"/>
          <w:szCs w:val="22"/>
        </w:rPr>
        <w:t xml:space="preserve">      Δ Η Μ Ο Σ    Χ Ι Ο Υ                                                                 </w:t>
      </w:r>
      <w:r w:rsidR="00FC39F7" w:rsidRPr="00246F96">
        <w:rPr>
          <w:rFonts w:ascii="Book Antiqua" w:hAnsi="Book Antiqua"/>
          <w:b/>
          <w:sz w:val="22"/>
          <w:szCs w:val="22"/>
        </w:rPr>
        <w:t xml:space="preserve">  </w:t>
      </w:r>
      <w:r w:rsidR="007F4933" w:rsidRPr="00246F96">
        <w:rPr>
          <w:rFonts w:ascii="Book Antiqua" w:hAnsi="Book Antiqua"/>
          <w:b/>
          <w:sz w:val="22"/>
          <w:szCs w:val="22"/>
        </w:rPr>
        <w:t xml:space="preserve">                </w:t>
      </w:r>
      <w:r w:rsidRPr="00246F96">
        <w:rPr>
          <w:rFonts w:ascii="Book Antiqua" w:hAnsi="Book Antiqua"/>
          <w:b/>
          <w:bCs/>
          <w:color w:val="000000"/>
          <w:sz w:val="20"/>
          <w:szCs w:val="20"/>
        </w:rPr>
        <w:t>ιατρού εργασίας</w:t>
      </w:r>
    </w:p>
    <w:p w14:paraId="3344D7C3" w14:textId="77777777" w:rsidR="008155E7" w:rsidRPr="00246F96" w:rsidRDefault="008155E7" w:rsidP="008155E7">
      <w:pPr>
        <w:ind w:left="540" w:hanging="540"/>
        <w:rPr>
          <w:rFonts w:ascii="Book Antiqua" w:hAnsi="Book Antiqua"/>
          <w:b/>
          <w:sz w:val="28"/>
        </w:rPr>
      </w:pPr>
      <w:r w:rsidRPr="00246F96">
        <w:rPr>
          <w:rFonts w:ascii="Book Antiqua" w:hAnsi="Book Antiqua"/>
          <w:b/>
          <w:sz w:val="22"/>
          <w:szCs w:val="22"/>
        </w:rPr>
        <w:t xml:space="preserve"> ΤΜΗΜΑ ΠΡΟΜΗΘΕΙΩΝ</w:t>
      </w:r>
    </w:p>
    <w:p w14:paraId="731614A6" w14:textId="77777777" w:rsidR="004B7A39" w:rsidRPr="00246F96" w:rsidRDefault="004B7A39">
      <w:pPr>
        <w:autoSpaceDE w:val="0"/>
        <w:autoSpaceDN w:val="0"/>
        <w:adjustRightInd w:val="0"/>
        <w:rPr>
          <w:rFonts w:ascii="Book Antiqua" w:hAnsi="Book Antiqua"/>
          <w:b/>
          <w:bCs/>
          <w:color w:val="000000"/>
          <w:sz w:val="20"/>
          <w:szCs w:val="20"/>
        </w:rPr>
      </w:pPr>
    </w:p>
    <w:p w14:paraId="31232914" w14:textId="77777777" w:rsidR="004B7A39" w:rsidRPr="00246F96" w:rsidRDefault="004B7A39">
      <w:pPr>
        <w:autoSpaceDE w:val="0"/>
        <w:autoSpaceDN w:val="0"/>
        <w:adjustRightInd w:val="0"/>
        <w:rPr>
          <w:rFonts w:ascii="Book Antiqua" w:hAnsi="Book Antiqua"/>
          <w:b/>
          <w:bCs/>
          <w:color w:val="000000"/>
          <w:sz w:val="20"/>
          <w:szCs w:val="20"/>
        </w:rPr>
      </w:pPr>
    </w:p>
    <w:p w14:paraId="2CEBB903" w14:textId="77777777" w:rsidR="004B7A39" w:rsidRPr="00246F96" w:rsidRDefault="004B7A39">
      <w:pPr>
        <w:autoSpaceDE w:val="0"/>
        <w:autoSpaceDN w:val="0"/>
        <w:adjustRightInd w:val="0"/>
        <w:rPr>
          <w:rFonts w:ascii="Book Antiqua" w:hAnsi="Book Antiqua"/>
          <w:b/>
          <w:bCs/>
          <w:color w:val="000000"/>
          <w:sz w:val="20"/>
          <w:szCs w:val="20"/>
        </w:rPr>
      </w:pPr>
    </w:p>
    <w:p w14:paraId="6A256C46" w14:textId="77777777" w:rsidR="004B7A39" w:rsidRPr="00246F96" w:rsidRDefault="004B7A39">
      <w:pPr>
        <w:autoSpaceDE w:val="0"/>
        <w:autoSpaceDN w:val="0"/>
        <w:adjustRightInd w:val="0"/>
        <w:rPr>
          <w:rFonts w:ascii="Book Antiqua" w:hAnsi="Book Antiqua"/>
          <w:b/>
          <w:bCs/>
          <w:color w:val="000000"/>
          <w:sz w:val="20"/>
          <w:szCs w:val="20"/>
        </w:rPr>
      </w:pPr>
    </w:p>
    <w:p w14:paraId="38B79E82" w14:textId="77777777" w:rsidR="004B7A39" w:rsidRPr="00246F96" w:rsidRDefault="004B7A39">
      <w:pPr>
        <w:autoSpaceDE w:val="0"/>
        <w:autoSpaceDN w:val="0"/>
        <w:adjustRightInd w:val="0"/>
        <w:rPr>
          <w:rFonts w:ascii="Book Antiqua" w:hAnsi="Book Antiqua"/>
          <w:b/>
          <w:bCs/>
          <w:color w:val="000000"/>
          <w:sz w:val="20"/>
          <w:szCs w:val="20"/>
        </w:rPr>
      </w:pPr>
    </w:p>
    <w:p w14:paraId="7748BC56" w14:textId="77777777" w:rsidR="004B7A39" w:rsidRDefault="004B7A39">
      <w:pPr>
        <w:autoSpaceDE w:val="0"/>
        <w:autoSpaceDN w:val="0"/>
        <w:adjustRightInd w:val="0"/>
        <w:rPr>
          <w:rFonts w:ascii="Book Antiqua" w:hAnsi="Book Antiqua"/>
          <w:b/>
          <w:bCs/>
          <w:color w:val="000000"/>
          <w:sz w:val="20"/>
          <w:szCs w:val="20"/>
        </w:rPr>
      </w:pPr>
    </w:p>
    <w:p w14:paraId="3C6E2AA6" w14:textId="77777777" w:rsidR="00246F96" w:rsidRDefault="00246F96">
      <w:pPr>
        <w:autoSpaceDE w:val="0"/>
        <w:autoSpaceDN w:val="0"/>
        <w:adjustRightInd w:val="0"/>
        <w:rPr>
          <w:rFonts w:ascii="Book Antiqua" w:hAnsi="Book Antiqua"/>
          <w:b/>
          <w:bCs/>
          <w:color w:val="000000"/>
          <w:sz w:val="20"/>
          <w:szCs w:val="20"/>
        </w:rPr>
      </w:pPr>
    </w:p>
    <w:p w14:paraId="6967026F" w14:textId="77777777" w:rsidR="00246F96" w:rsidRDefault="00246F96">
      <w:pPr>
        <w:autoSpaceDE w:val="0"/>
        <w:autoSpaceDN w:val="0"/>
        <w:adjustRightInd w:val="0"/>
        <w:rPr>
          <w:rFonts w:ascii="Book Antiqua" w:hAnsi="Book Antiqua"/>
          <w:b/>
          <w:bCs/>
          <w:color w:val="000000"/>
          <w:sz w:val="20"/>
          <w:szCs w:val="20"/>
        </w:rPr>
      </w:pPr>
    </w:p>
    <w:p w14:paraId="2FD55E40" w14:textId="77777777" w:rsidR="00246F96" w:rsidRDefault="00246F96">
      <w:pPr>
        <w:autoSpaceDE w:val="0"/>
        <w:autoSpaceDN w:val="0"/>
        <w:adjustRightInd w:val="0"/>
        <w:rPr>
          <w:rFonts w:ascii="Book Antiqua" w:hAnsi="Book Antiqua"/>
          <w:b/>
          <w:bCs/>
          <w:color w:val="000000"/>
          <w:sz w:val="20"/>
          <w:szCs w:val="20"/>
        </w:rPr>
      </w:pPr>
    </w:p>
    <w:p w14:paraId="278D95BE" w14:textId="77777777" w:rsidR="00246F96" w:rsidRDefault="00246F96">
      <w:pPr>
        <w:autoSpaceDE w:val="0"/>
        <w:autoSpaceDN w:val="0"/>
        <w:adjustRightInd w:val="0"/>
        <w:rPr>
          <w:rFonts w:ascii="Book Antiqua" w:hAnsi="Book Antiqua"/>
          <w:b/>
          <w:bCs/>
          <w:color w:val="000000"/>
          <w:sz w:val="20"/>
          <w:szCs w:val="20"/>
        </w:rPr>
      </w:pPr>
    </w:p>
    <w:p w14:paraId="7DB6615A" w14:textId="77777777" w:rsidR="00246F96" w:rsidRDefault="00246F96">
      <w:pPr>
        <w:autoSpaceDE w:val="0"/>
        <w:autoSpaceDN w:val="0"/>
        <w:adjustRightInd w:val="0"/>
        <w:rPr>
          <w:rFonts w:ascii="Book Antiqua" w:hAnsi="Book Antiqua"/>
          <w:b/>
          <w:bCs/>
          <w:color w:val="000000"/>
          <w:sz w:val="20"/>
          <w:szCs w:val="20"/>
        </w:rPr>
      </w:pPr>
    </w:p>
    <w:p w14:paraId="58C1B6E6" w14:textId="77777777" w:rsidR="00246F96" w:rsidRDefault="00246F96">
      <w:pPr>
        <w:autoSpaceDE w:val="0"/>
        <w:autoSpaceDN w:val="0"/>
        <w:adjustRightInd w:val="0"/>
        <w:rPr>
          <w:rFonts w:ascii="Book Antiqua" w:hAnsi="Book Antiqua"/>
          <w:b/>
          <w:bCs/>
          <w:color w:val="000000"/>
          <w:sz w:val="20"/>
          <w:szCs w:val="20"/>
        </w:rPr>
      </w:pPr>
    </w:p>
    <w:p w14:paraId="1A92837A" w14:textId="77777777" w:rsidR="00246F96" w:rsidRDefault="00246F96">
      <w:pPr>
        <w:autoSpaceDE w:val="0"/>
        <w:autoSpaceDN w:val="0"/>
        <w:adjustRightInd w:val="0"/>
        <w:rPr>
          <w:rFonts w:ascii="Book Antiqua" w:hAnsi="Book Antiqua"/>
          <w:b/>
          <w:bCs/>
          <w:color w:val="000000"/>
          <w:sz w:val="20"/>
          <w:szCs w:val="20"/>
        </w:rPr>
      </w:pPr>
    </w:p>
    <w:p w14:paraId="01CAA4B5" w14:textId="77777777" w:rsidR="00246F96" w:rsidRPr="00246F96" w:rsidRDefault="00246F96">
      <w:pPr>
        <w:autoSpaceDE w:val="0"/>
        <w:autoSpaceDN w:val="0"/>
        <w:adjustRightInd w:val="0"/>
        <w:rPr>
          <w:rFonts w:ascii="Book Antiqua" w:hAnsi="Book Antiqua"/>
          <w:b/>
          <w:bCs/>
          <w:color w:val="000000"/>
          <w:sz w:val="20"/>
          <w:szCs w:val="20"/>
        </w:rPr>
      </w:pPr>
    </w:p>
    <w:p w14:paraId="561D6EDF" w14:textId="77777777" w:rsidR="004B7A39" w:rsidRPr="00246F96" w:rsidRDefault="004B7A39">
      <w:pPr>
        <w:autoSpaceDE w:val="0"/>
        <w:autoSpaceDN w:val="0"/>
        <w:adjustRightInd w:val="0"/>
        <w:rPr>
          <w:rFonts w:ascii="Book Antiqua" w:hAnsi="Book Antiqua"/>
          <w:b/>
          <w:bCs/>
          <w:color w:val="000000"/>
          <w:sz w:val="20"/>
          <w:szCs w:val="20"/>
        </w:rPr>
      </w:pPr>
    </w:p>
    <w:p w14:paraId="423346EB" w14:textId="77777777" w:rsidR="004B7A39" w:rsidRPr="00246F96" w:rsidRDefault="004B7A39">
      <w:pPr>
        <w:autoSpaceDE w:val="0"/>
        <w:autoSpaceDN w:val="0"/>
        <w:adjustRightInd w:val="0"/>
        <w:rPr>
          <w:rFonts w:ascii="Book Antiqua" w:hAnsi="Book Antiqua"/>
          <w:b/>
          <w:bCs/>
          <w:color w:val="000000"/>
          <w:sz w:val="20"/>
          <w:szCs w:val="20"/>
        </w:rPr>
      </w:pPr>
    </w:p>
    <w:p w14:paraId="4434710C" w14:textId="77777777" w:rsidR="004B7A39" w:rsidRPr="00246F96" w:rsidRDefault="004B7A39" w:rsidP="008155E7">
      <w:pPr>
        <w:autoSpaceDE w:val="0"/>
        <w:autoSpaceDN w:val="0"/>
        <w:adjustRightInd w:val="0"/>
        <w:jc w:val="center"/>
        <w:rPr>
          <w:rFonts w:ascii="Book Antiqua" w:hAnsi="Book Antiqua"/>
          <w:b/>
          <w:bCs/>
          <w:color w:val="000000"/>
          <w:sz w:val="28"/>
          <w:szCs w:val="28"/>
        </w:rPr>
      </w:pPr>
      <w:r w:rsidRPr="00246F96">
        <w:rPr>
          <w:rFonts w:ascii="Book Antiqua" w:hAnsi="Book Antiqua"/>
          <w:b/>
          <w:bCs/>
          <w:color w:val="000000"/>
          <w:sz w:val="28"/>
          <w:szCs w:val="28"/>
        </w:rPr>
        <w:t>ΜΕΛΕΤΗ</w:t>
      </w:r>
    </w:p>
    <w:p w14:paraId="2AE1C4BC" w14:textId="77777777" w:rsidR="004B7A39" w:rsidRPr="00246F96" w:rsidRDefault="004B7A39" w:rsidP="008155E7">
      <w:pPr>
        <w:autoSpaceDE w:val="0"/>
        <w:autoSpaceDN w:val="0"/>
        <w:adjustRightInd w:val="0"/>
        <w:jc w:val="center"/>
        <w:rPr>
          <w:rFonts w:ascii="Book Antiqua" w:hAnsi="Book Antiqua"/>
          <w:b/>
          <w:bCs/>
          <w:color w:val="000000"/>
        </w:rPr>
      </w:pPr>
    </w:p>
    <w:p w14:paraId="32451EF0" w14:textId="1B660B1A" w:rsidR="004B7A39" w:rsidRPr="00246F96" w:rsidRDefault="00047E2A" w:rsidP="008155E7">
      <w:pPr>
        <w:autoSpaceDE w:val="0"/>
        <w:autoSpaceDN w:val="0"/>
        <w:adjustRightInd w:val="0"/>
        <w:jc w:val="center"/>
        <w:rPr>
          <w:rFonts w:ascii="Book Antiqua" w:hAnsi="Book Antiqua"/>
          <w:b/>
          <w:bCs/>
          <w:color w:val="000000"/>
        </w:rPr>
      </w:pPr>
      <w:r w:rsidRPr="00246F96">
        <w:rPr>
          <w:rFonts w:ascii="Book Antiqua" w:hAnsi="Book Antiqua"/>
          <w:b/>
          <w:bCs/>
          <w:color w:val="000000"/>
          <w:bdr w:val="single" w:sz="4" w:space="0" w:color="auto"/>
        </w:rPr>
        <w:t xml:space="preserve">Παροχή υπηρεσιών </w:t>
      </w:r>
      <w:r w:rsidR="004B7A39" w:rsidRPr="00246F96">
        <w:rPr>
          <w:rFonts w:ascii="Book Antiqua" w:hAnsi="Book Antiqua"/>
          <w:b/>
          <w:bCs/>
          <w:color w:val="000000"/>
          <w:bdr w:val="single" w:sz="4" w:space="0" w:color="auto"/>
        </w:rPr>
        <w:t>ιατρού εργασίας</w:t>
      </w:r>
      <w:r w:rsidR="00C54FC3" w:rsidRPr="00246F96">
        <w:rPr>
          <w:rFonts w:ascii="Book Antiqua" w:hAnsi="Book Antiqua"/>
          <w:b/>
          <w:bCs/>
          <w:color w:val="000000"/>
          <w:bdr w:val="single" w:sz="4" w:space="0" w:color="auto"/>
        </w:rPr>
        <w:t xml:space="preserve"> 20</w:t>
      </w:r>
      <w:r w:rsidR="00246F96" w:rsidRPr="00246F96">
        <w:rPr>
          <w:rFonts w:ascii="Book Antiqua" w:hAnsi="Book Antiqua"/>
          <w:b/>
          <w:bCs/>
          <w:color w:val="000000"/>
          <w:bdr w:val="single" w:sz="4" w:space="0" w:color="auto"/>
        </w:rPr>
        <w:t>2</w:t>
      </w:r>
      <w:r w:rsidR="00F011C0">
        <w:rPr>
          <w:rFonts w:ascii="Book Antiqua" w:hAnsi="Book Antiqua"/>
          <w:b/>
          <w:bCs/>
          <w:color w:val="000000"/>
          <w:bdr w:val="single" w:sz="4" w:space="0" w:color="auto"/>
        </w:rPr>
        <w:t>4</w:t>
      </w:r>
      <w:r w:rsidR="00D43949">
        <w:rPr>
          <w:rFonts w:ascii="Book Antiqua" w:hAnsi="Book Antiqua"/>
          <w:b/>
          <w:bCs/>
          <w:color w:val="000000"/>
          <w:bdr w:val="single" w:sz="4" w:space="0" w:color="auto"/>
        </w:rPr>
        <w:t>-202</w:t>
      </w:r>
      <w:r w:rsidR="00F011C0">
        <w:rPr>
          <w:rFonts w:ascii="Book Antiqua" w:hAnsi="Book Antiqua"/>
          <w:b/>
          <w:bCs/>
          <w:color w:val="000000"/>
          <w:bdr w:val="single" w:sz="4" w:space="0" w:color="auto"/>
        </w:rPr>
        <w:t>5</w:t>
      </w:r>
      <w:r w:rsidR="004B7A39" w:rsidRPr="00246F96">
        <w:rPr>
          <w:rFonts w:ascii="Book Antiqua" w:hAnsi="Book Antiqua"/>
          <w:b/>
          <w:bCs/>
          <w:color w:val="000000"/>
          <w:bdr w:val="single" w:sz="4" w:space="0" w:color="auto"/>
        </w:rPr>
        <w:br/>
      </w:r>
    </w:p>
    <w:p w14:paraId="20C0B156" w14:textId="28B06A24" w:rsidR="004B7A39" w:rsidRPr="00246F96" w:rsidRDefault="009A2357">
      <w:pPr>
        <w:autoSpaceDE w:val="0"/>
        <w:autoSpaceDN w:val="0"/>
        <w:adjustRightInd w:val="0"/>
        <w:rPr>
          <w:rFonts w:ascii="Book Antiqua" w:hAnsi="Book Antiqua"/>
          <w:b/>
          <w:bCs/>
          <w:color w:val="000000"/>
          <w:sz w:val="20"/>
          <w:szCs w:val="20"/>
        </w:rPr>
      </w:pPr>
      <w:r w:rsidRPr="009A2357">
        <w:rPr>
          <w:rFonts w:ascii="Book Antiqua" w:hAnsi="Book Antiqua"/>
          <w:b/>
          <w:bCs/>
          <w:color w:val="000000"/>
          <w:sz w:val="20"/>
          <w:szCs w:val="20"/>
        </w:rPr>
        <w:t xml:space="preserve">                    </w:t>
      </w:r>
      <w:r>
        <w:rPr>
          <w:rFonts w:ascii="Book Antiqua" w:hAnsi="Book Antiqua"/>
          <w:b/>
          <w:bCs/>
          <w:color w:val="000000"/>
          <w:sz w:val="20"/>
          <w:szCs w:val="20"/>
          <w:lang w:val="en-US"/>
        </w:rPr>
        <w:t>CPV</w:t>
      </w:r>
      <w:r w:rsidRPr="009A2357">
        <w:rPr>
          <w:rFonts w:ascii="Book Antiqua" w:hAnsi="Book Antiqua"/>
          <w:b/>
          <w:bCs/>
          <w:color w:val="000000"/>
          <w:sz w:val="20"/>
          <w:szCs w:val="20"/>
        </w:rPr>
        <w:t xml:space="preserve"> </w:t>
      </w:r>
      <w:r w:rsidRPr="009A2357">
        <w:rPr>
          <w:rFonts w:ascii="Book Antiqua" w:hAnsi="Book Antiqua"/>
          <w:b/>
          <w:bCs/>
          <w:color w:val="000000"/>
          <w:sz w:val="20"/>
          <w:szCs w:val="20"/>
        </w:rPr>
        <w:t xml:space="preserve">[71317210-8]-Υπηρεσίες παροχής συμβουλών σε θέματα υγείας και </w:t>
      </w:r>
      <w:proofErr w:type="gramStart"/>
      <w:r w:rsidRPr="009A2357">
        <w:rPr>
          <w:rFonts w:ascii="Book Antiqua" w:hAnsi="Book Antiqua"/>
          <w:b/>
          <w:bCs/>
          <w:color w:val="000000"/>
          <w:sz w:val="20"/>
          <w:szCs w:val="20"/>
        </w:rPr>
        <w:t>ασφάλειας;</w:t>
      </w:r>
      <w:proofErr w:type="gramEnd"/>
    </w:p>
    <w:p w14:paraId="1B5FE30C" w14:textId="77777777" w:rsidR="004B7A39" w:rsidRPr="00246F96" w:rsidRDefault="004B7A39">
      <w:pPr>
        <w:autoSpaceDE w:val="0"/>
        <w:autoSpaceDN w:val="0"/>
        <w:adjustRightInd w:val="0"/>
        <w:rPr>
          <w:rFonts w:ascii="Book Antiqua" w:hAnsi="Book Antiqua"/>
          <w:b/>
          <w:bCs/>
          <w:color w:val="000000"/>
          <w:sz w:val="20"/>
          <w:szCs w:val="20"/>
        </w:rPr>
      </w:pPr>
    </w:p>
    <w:p w14:paraId="4895FCAE" w14:textId="77777777" w:rsidR="004B7A39" w:rsidRPr="00246F96" w:rsidRDefault="004B7A39">
      <w:pPr>
        <w:autoSpaceDE w:val="0"/>
        <w:autoSpaceDN w:val="0"/>
        <w:adjustRightInd w:val="0"/>
        <w:rPr>
          <w:rFonts w:ascii="Book Antiqua" w:hAnsi="Book Antiqua"/>
          <w:b/>
          <w:bCs/>
          <w:color w:val="000000"/>
          <w:sz w:val="20"/>
          <w:szCs w:val="20"/>
        </w:rPr>
      </w:pPr>
    </w:p>
    <w:p w14:paraId="3D0B7754" w14:textId="77777777" w:rsidR="004B7A39" w:rsidRDefault="004B7A39">
      <w:pPr>
        <w:autoSpaceDE w:val="0"/>
        <w:autoSpaceDN w:val="0"/>
        <w:adjustRightInd w:val="0"/>
        <w:rPr>
          <w:rFonts w:ascii="Book Antiqua" w:hAnsi="Book Antiqua"/>
          <w:b/>
          <w:bCs/>
          <w:color w:val="000000"/>
          <w:sz w:val="20"/>
          <w:szCs w:val="20"/>
        </w:rPr>
      </w:pPr>
    </w:p>
    <w:p w14:paraId="7BED9C5E" w14:textId="77777777" w:rsidR="00246F96" w:rsidRDefault="00246F96">
      <w:pPr>
        <w:autoSpaceDE w:val="0"/>
        <w:autoSpaceDN w:val="0"/>
        <w:adjustRightInd w:val="0"/>
        <w:rPr>
          <w:rFonts w:ascii="Book Antiqua" w:hAnsi="Book Antiqua"/>
          <w:b/>
          <w:bCs/>
          <w:color w:val="000000"/>
          <w:sz w:val="20"/>
          <w:szCs w:val="20"/>
        </w:rPr>
      </w:pPr>
    </w:p>
    <w:p w14:paraId="6594AD98" w14:textId="77777777" w:rsidR="00246F96" w:rsidRDefault="00246F96">
      <w:pPr>
        <w:autoSpaceDE w:val="0"/>
        <w:autoSpaceDN w:val="0"/>
        <w:adjustRightInd w:val="0"/>
        <w:rPr>
          <w:rFonts w:ascii="Book Antiqua" w:hAnsi="Book Antiqua"/>
          <w:b/>
          <w:bCs/>
          <w:color w:val="000000"/>
          <w:sz w:val="20"/>
          <w:szCs w:val="20"/>
        </w:rPr>
      </w:pPr>
    </w:p>
    <w:p w14:paraId="13D48C58" w14:textId="77777777" w:rsidR="00246F96" w:rsidRDefault="00246F96">
      <w:pPr>
        <w:autoSpaceDE w:val="0"/>
        <w:autoSpaceDN w:val="0"/>
        <w:adjustRightInd w:val="0"/>
        <w:rPr>
          <w:rFonts w:ascii="Book Antiqua" w:hAnsi="Book Antiqua"/>
          <w:b/>
          <w:bCs/>
          <w:color w:val="000000"/>
          <w:sz w:val="20"/>
          <w:szCs w:val="20"/>
        </w:rPr>
      </w:pPr>
    </w:p>
    <w:p w14:paraId="5C18C390" w14:textId="77777777" w:rsidR="00246F96" w:rsidRDefault="00246F96">
      <w:pPr>
        <w:autoSpaceDE w:val="0"/>
        <w:autoSpaceDN w:val="0"/>
        <w:adjustRightInd w:val="0"/>
        <w:rPr>
          <w:rFonts w:ascii="Book Antiqua" w:hAnsi="Book Antiqua"/>
          <w:b/>
          <w:bCs/>
          <w:color w:val="000000"/>
          <w:sz w:val="20"/>
          <w:szCs w:val="20"/>
        </w:rPr>
      </w:pPr>
    </w:p>
    <w:p w14:paraId="3D1362F9" w14:textId="77777777" w:rsidR="00246F96" w:rsidRDefault="00246F96">
      <w:pPr>
        <w:autoSpaceDE w:val="0"/>
        <w:autoSpaceDN w:val="0"/>
        <w:adjustRightInd w:val="0"/>
        <w:rPr>
          <w:rFonts w:ascii="Book Antiqua" w:hAnsi="Book Antiqua"/>
          <w:b/>
          <w:bCs/>
          <w:color w:val="000000"/>
          <w:sz w:val="20"/>
          <w:szCs w:val="20"/>
        </w:rPr>
      </w:pPr>
    </w:p>
    <w:p w14:paraId="2BC8C75F" w14:textId="77777777" w:rsidR="00246F96" w:rsidRDefault="00246F96">
      <w:pPr>
        <w:autoSpaceDE w:val="0"/>
        <w:autoSpaceDN w:val="0"/>
        <w:adjustRightInd w:val="0"/>
        <w:rPr>
          <w:rFonts w:ascii="Book Antiqua" w:hAnsi="Book Antiqua"/>
          <w:b/>
          <w:bCs/>
          <w:color w:val="000000"/>
          <w:sz w:val="20"/>
          <w:szCs w:val="20"/>
        </w:rPr>
      </w:pPr>
    </w:p>
    <w:p w14:paraId="509543FA" w14:textId="77777777" w:rsidR="00246F96" w:rsidRDefault="00246F96">
      <w:pPr>
        <w:autoSpaceDE w:val="0"/>
        <w:autoSpaceDN w:val="0"/>
        <w:adjustRightInd w:val="0"/>
        <w:rPr>
          <w:rFonts w:ascii="Book Antiqua" w:hAnsi="Book Antiqua"/>
          <w:b/>
          <w:bCs/>
          <w:color w:val="000000"/>
          <w:sz w:val="20"/>
          <w:szCs w:val="20"/>
        </w:rPr>
      </w:pPr>
    </w:p>
    <w:p w14:paraId="095DBE11" w14:textId="77777777" w:rsidR="00246F96" w:rsidRDefault="00246F96">
      <w:pPr>
        <w:autoSpaceDE w:val="0"/>
        <w:autoSpaceDN w:val="0"/>
        <w:adjustRightInd w:val="0"/>
        <w:rPr>
          <w:rFonts w:ascii="Book Antiqua" w:hAnsi="Book Antiqua"/>
          <w:b/>
          <w:bCs/>
          <w:color w:val="000000"/>
          <w:sz w:val="20"/>
          <w:szCs w:val="20"/>
        </w:rPr>
      </w:pPr>
    </w:p>
    <w:p w14:paraId="6C514965" w14:textId="77777777" w:rsidR="00246F96" w:rsidRDefault="00246F96">
      <w:pPr>
        <w:autoSpaceDE w:val="0"/>
        <w:autoSpaceDN w:val="0"/>
        <w:adjustRightInd w:val="0"/>
        <w:rPr>
          <w:rFonts w:ascii="Book Antiqua" w:hAnsi="Book Antiqua"/>
          <w:b/>
          <w:bCs/>
          <w:color w:val="000000"/>
          <w:sz w:val="20"/>
          <w:szCs w:val="20"/>
        </w:rPr>
      </w:pPr>
    </w:p>
    <w:p w14:paraId="0579A2E1" w14:textId="77777777" w:rsidR="00246F96" w:rsidRDefault="00246F96">
      <w:pPr>
        <w:autoSpaceDE w:val="0"/>
        <w:autoSpaceDN w:val="0"/>
        <w:adjustRightInd w:val="0"/>
        <w:rPr>
          <w:rFonts w:ascii="Book Antiqua" w:hAnsi="Book Antiqua"/>
          <w:b/>
          <w:bCs/>
          <w:color w:val="000000"/>
          <w:sz w:val="20"/>
          <w:szCs w:val="20"/>
        </w:rPr>
      </w:pPr>
    </w:p>
    <w:p w14:paraId="266A3688" w14:textId="77777777" w:rsidR="00246F96" w:rsidRPr="00246F96" w:rsidRDefault="00246F96">
      <w:pPr>
        <w:autoSpaceDE w:val="0"/>
        <w:autoSpaceDN w:val="0"/>
        <w:adjustRightInd w:val="0"/>
        <w:rPr>
          <w:rFonts w:ascii="Book Antiqua" w:hAnsi="Book Antiqua"/>
          <w:b/>
          <w:bCs/>
          <w:color w:val="000000"/>
          <w:sz w:val="20"/>
          <w:szCs w:val="20"/>
        </w:rPr>
      </w:pPr>
    </w:p>
    <w:p w14:paraId="53BABA00" w14:textId="77777777" w:rsidR="004B7A39" w:rsidRPr="00246F96" w:rsidRDefault="004B7A39">
      <w:pPr>
        <w:autoSpaceDE w:val="0"/>
        <w:autoSpaceDN w:val="0"/>
        <w:adjustRightInd w:val="0"/>
        <w:rPr>
          <w:rFonts w:ascii="Book Antiqua" w:hAnsi="Book Antiqua"/>
          <w:b/>
          <w:bCs/>
          <w:color w:val="000000"/>
          <w:sz w:val="20"/>
          <w:szCs w:val="20"/>
        </w:rPr>
      </w:pPr>
    </w:p>
    <w:p w14:paraId="3D7E6D7D" w14:textId="77777777" w:rsidR="004B7A39" w:rsidRPr="00246F96" w:rsidRDefault="004B7A39">
      <w:pPr>
        <w:autoSpaceDE w:val="0"/>
        <w:autoSpaceDN w:val="0"/>
        <w:adjustRightInd w:val="0"/>
        <w:rPr>
          <w:rFonts w:ascii="Book Antiqua" w:hAnsi="Book Antiqua"/>
          <w:b/>
          <w:bCs/>
          <w:color w:val="000000"/>
          <w:sz w:val="20"/>
          <w:szCs w:val="20"/>
        </w:rPr>
      </w:pPr>
    </w:p>
    <w:p w14:paraId="363B25EF" w14:textId="77777777" w:rsidR="004B7A39" w:rsidRPr="00246F96" w:rsidRDefault="004B7A39">
      <w:pPr>
        <w:autoSpaceDE w:val="0"/>
        <w:autoSpaceDN w:val="0"/>
        <w:adjustRightInd w:val="0"/>
        <w:rPr>
          <w:rFonts w:ascii="Book Antiqua" w:hAnsi="Book Antiqua"/>
          <w:b/>
          <w:bCs/>
          <w:color w:val="000000"/>
          <w:sz w:val="20"/>
          <w:szCs w:val="20"/>
        </w:rPr>
      </w:pPr>
    </w:p>
    <w:p w14:paraId="162B0D48" w14:textId="77777777" w:rsidR="004B7A39" w:rsidRPr="00246F96" w:rsidRDefault="004B7A39">
      <w:pPr>
        <w:autoSpaceDE w:val="0"/>
        <w:autoSpaceDN w:val="0"/>
        <w:adjustRightInd w:val="0"/>
        <w:rPr>
          <w:rFonts w:ascii="Book Antiqua" w:hAnsi="Book Antiqua"/>
          <w:b/>
          <w:bCs/>
          <w:color w:val="000000"/>
          <w:sz w:val="20"/>
          <w:szCs w:val="20"/>
        </w:rPr>
      </w:pPr>
      <w:r w:rsidRPr="00246F96">
        <w:rPr>
          <w:rFonts w:ascii="Book Antiqua" w:hAnsi="Book Antiqua"/>
          <w:b/>
          <w:bCs/>
          <w:color w:val="000000"/>
          <w:sz w:val="20"/>
          <w:szCs w:val="20"/>
        </w:rPr>
        <w:t>ΠΕΡΙΕΧΟΜΕΝΑ</w:t>
      </w:r>
    </w:p>
    <w:p w14:paraId="0CA93344" w14:textId="77777777" w:rsidR="004B7A39" w:rsidRPr="00246F96" w:rsidRDefault="004B7A39">
      <w:pPr>
        <w:autoSpaceDE w:val="0"/>
        <w:autoSpaceDN w:val="0"/>
        <w:adjustRightInd w:val="0"/>
        <w:rPr>
          <w:rFonts w:ascii="Book Antiqua" w:hAnsi="Book Antiqua"/>
          <w:color w:val="000000"/>
          <w:sz w:val="20"/>
          <w:szCs w:val="20"/>
        </w:rPr>
      </w:pPr>
      <w:r w:rsidRPr="00246F96">
        <w:rPr>
          <w:rFonts w:ascii="Book Antiqua" w:hAnsi="Book Antiqua"/>
          <w:color w:val="000000"/>
          <w:sz w:val="20"/>
          <w:szCs w:val="20"/>
        </w:rPr>
        <w:t>1. Τεχνική περιγραφή</w:t>
      </w:r>
    </w:p>
    <w:p w14:paraId="52205C58" w14:textId="77777777" w:rsidR="004B7A39" w:rsidRPr="00246F96" w:rsidRDefault="004B7A39">
      <w:pPr>
        <w:autoSpaceDE w:val="0"/>
        <w:autoSpaceDN w:val="0"/>
        <w:adjustRightInd w:val="0"/>
        <w:rPr>
          <w:rFonts w:ascii="Book Antiqua" w:hAnsi="Book Antiqua"/>
          <w:color w:val="000000"/>
          <w:sz w:val="20"/>
          <w:szCs w:val="20"/>
        </w:rPr>
      </w:pPr>
      <w:r w:rsidRPr="00246F96">
        <w:rPr>
          <w:rFonts w:ascii="Book Antiqua" w:hAnsi="Book Antiqua"/>
          <w:color w:val="000000"/>
          <w:sz w:val="20"/>
          <w:szCs w:val="20"/>
        </w:rPr>
        <w:t>2. Ενδεικτικός Προϋπολογισμός</w:t>
      </w:r>
    </w:p>
    <w:p w14:paraId="3E836EFD" w14:textId="77777777" w:rsidR="004B7A39" w:rsidRPr="00246F96" w:rsidRDefault="004B7A39">
      <w:pPr>
        <w:autoSpaceDE w:val="0"/>
        <w:autoSpaceDN w:val="0"/>
        <w:adjustRightInd w:val="0"/>
        <w:rPr>
          <w:rFonts w:ascii="Book Antiqua" w:hAnsi="Book Antiqua"/>
          <w:color w:val="000000"/>
          <w:sz w:val="20"/>
          <w:szCs w:val="20"/>
        </w:rPr>
      </w:pPr>
      <w:r w:rsidRPr="00246F96">
        <w:rPr>
          <w:rFonts w:ascii="Book Antiqua" w:hAnsi="Book Antiqua"/>
          <w:color w:val="000000"/>
          <w:sz w:val="20"/>
          <w:szCs w:val="20"/>
        </w:rPr>
        <w:t>3. Συγγραφή υποχρεώσεων</w:t>
      </w:r>
    </w:p>
    <w:p w14:paraId="5345C3A4" w14:textId="77777777" w:rsidR="004B7A39" w:rsidRPr="00246F96" w:rsidRDefault="004B7A39">
      <w:pPr>
        <w:autoSpaceDE w:val="0"/>
        <w:autoSpaceDN w:val="0"/>
        <w:adjustRightInd w:val="0"/>
        <w:rPr>
          <w:rFonts w:ascii="Book Antiqua" w:hAnsi="Book Antiqua"/>
          <w:color w:val="000000"/>
          <w:sz w:val="20"/>
          <w:szCs w:val="20"/>
        </w:rPr>
      </w:pPr>
    </w:p>
    <w:p w14:paraId="366F3B5A" w14:textId="77777777" w:rsidR="004B7A39" w:rsidRPr="00246F96" w:rsidRDefault="004B7A39">
      <w:pPr>
        <w:autoSpaceDE w:val="0"/>
        <w:autoSpaceDN w:val="0"/>
        <w:adjustRightInd w:val="0"/>
        <w:rPr>
          <w:rFonts w:ascii="Book Antiqua" w:hAnsi="Book Antiqua"/>
          <w:color w:val="000000"/>
          <w:sz w:val="20"/>
          <w:szCs w:val="20"/>
        </w:rPr>
      </w:pPr>
    </w:p>
    <w:p w14:paraId="6444BE31" w14:textId="77777777" w:rsidR="004B7A39" w:rsidRPr="00246F96" w:rsidRDefault="004B7A39">
      <w:pPr>
        <w:autoSpaceDE w:val="0"/>
        <w:autoSpaceDN w:val="0"/>
        <w:adjustRightInd w:val="0"/>
        <w:rPr>
          <w:rFonts w:ascii="Book Antiqua" w:hAnsi="Book Antiqua"/>
          <w:color w:val="000000"/>
          <w:sz w:val="20"/>
          <w:szCs w:val="20"/>
        </w:rPr>
      </w:pPr>
    </w:p>
    <w:p w14:paraId="3C41371E" w14:textId="77777777" w:rsidR="004B7A39" w:rsidRPr="00246F96" w:rsidRDefault="004B7A39">
      <w:pPr>
        <w:autoSpaceDE w:val="0"/>
        <w:autoSpaceDN w:val="0"/>
        <w:adjustRightInd w:val="0"/>
        <w:rPr>
          <w:rFonts w:ascii="Book Antiqua" w:hAnsi="Book Antiqua"/>
          <w:color w:val="000000"/>
          <w:sz w:val="20"/>
          <w:szCs w:val="20"/>
        </w:rPr>
      </w:pPr>
    </w:p>
    <w:p w14:paraId="2CEC4128" w14:textId="77777777" w:rsidR="004B7A39" w:rsidRPr="00246F96" w:rsidRDefault="004B7A39">
      <w:pPr>
        <w:autoSpaceDE w:val="0"/>
        <w:autoSpaceDN w:val="0"/>
        <w:adjustRightInd w:val="0"/>
        <w:rPr>
          <w:rFonts w:ascii="Book Antiqua" w:hAnsi="Book Antiqua"/>
          <w:color w:val="000000"/>
          <w:sz w:val="20"/>
          <w:szCs w:val="20"/>
        </w:rPr>
      </w:pPr>
    </w:p>
    <w:p w14:paraId="7E8C6B67" w14:textId="77777777" w:rsidR="004B7A39" w:rsidRPr="00246F96" w:rsidRDefault="004B7A39">
      <w:pPr>
        <w:autoSpaceDE w:val="0"/>
        <w:autoSpaceDN w:val="0"/>
        <w:adjustRightInd w:val="0"/>
        <w:rPr>
          <w:rFonts w:ascii="Book Antiqua" w:hAnsi="Book Antiqua"/>
          <w:color w:val="000000"/>
          <w:sz w:val="20"/>
          <w:szCs w:val="20"/>
        </w:rPr>
      </w:pPr>
    </w:p>
    <w:p w14:paraId="6C014062" w14:textId="77777777" w:rsidR="004B7A39" w:rsidRPr="00246F96" w:rsidRDefault="004B7A39">
      <w:pPr>
        <w:autoSpaceDE w:val="0"/>
        <w:autoSpaceDN w:val="0"/>
        <w:adjustRightInd w:val="0"/>
        <w:rPr>
          <w:rFonts w:ascii="Book Antiqua" w:hAnsi="Book Antiqua"/>
          <w:color w:val="000000"/>
          <w:sz w:val="20"/>
          <w:szCs w:val="20"/>
        </w:rPr>
      </w:pPr>
    </w:p>
    <w:p w14:paraId="070FD416" w14:textId="77777777" w:rsidR="004B7A39" w:rsidRPr="00246F96" w:rsidRDefault="004B7A39">
      <w:pPr>
        <w:autoSpaceDE w:val="0"/>
        <w:autoSpaceDN w:val="0"/>
        <w:adjustRightInd w:val="0"/>
        <w:rPr>
          <w:rFonts w:ascii="Book Antiqua" w:hAnsi="Book Antiqua"/>
          <w:color w:val="000000"/>
          <w:sz w:val="20"/>
          <w:szCs w:val="20"/>
        </w:rPr>
      </w:pPr>
    </w:p>
    <w:p w14:paraId="0547F370" w14:textId="77777777" w:rsidR="004B7A39" w:rsidRPr="00246F96" w:rsidRDefault="004B7A39">
      <w:pPr>
        <w:autoSpaceDE w:val="0"/>
        <w:autoSpaceDN w:val="0"/>
        <w:adjustRightInd w:val="0"/>
        <w:rPr>
          <w:rFonts w:ascii="Book Antiqua" w:hAnsi="Book Antiqua"/>
          <w:color w:val="000000"/>
          <w:sz w:val="20"/>
          <w:szCs w:val="20"/>
        </w:rPr>
      </w:pPr>
    </w:p>
    <w:p w14:paraId="3452BFF1" w14:textId="77777777" w:rsidR="004B7A39" w:rsidRPr="00246F96" w:rsidRDefault="004B7A39">
      <w:pPr>
        <w:autoSpaceDE w:val="0"/>
        <w:autoSpaceDN w:val="0"/>
        <w:adjustRightInd w:val="0"/>
        <w:rPr>
          <w:rFonts w:ascii="Book Antiqua" w:hAnsi="Book Antiqua"/>
          <w:color w:val="000000"/>
          <w:sz w:val="20"/>
          <w:szCs w:val="20"/>
        </w:rPr>
      </w:pPr>
    </w:p>
    <w:p w14:paraId="659A597D" w14:textId="77777777" w:rsidR="004B7A39" w:rsidRPr="00246F96" w:rsidRDefault="004B7A39">
      <w:pPr>
        <w:autoSpaceDE w:val="0"/>
        <w:autoSpaceDN w:val="0"/>
        <w:adjustRightInd w:val="0"/>
        <w:rPr>
          <w:rFonts w:ascii="Book Antiqua" w:hAnsi="Book Antiqua"/>
          <w:color w:val="000000"/>
          <w:sz w:val="20"/>
          <w:szCs w:val="20"/>
        </w:rPr>
      </w:pPr>
      <w:r w:rsidRPr="00246F96">
        <w:rPr>
          <w:rFonts w:ascii="Book Antiqua" w:hAnsi="Book Antiqua"/>
          <w:color w:val="000000"/>
          <w:sz w:val="20"/>
          <w:szCs w:val="20"/>
        </w:rPr>
        <w:lastRenderedPageBreak/>
        <w:tab/>
      </w:r>
      <w:r w:rsidRPr="00246F96">
        <w:rPr>
          <w:rFonts w:ascii="Book Antiqua" w:hAnsi="Book Antiqua"/>
          <w:color w:val="000000"/>
          <w:sz w:val="20"/>
          <w:szCs w:val="20"/>
        </w:rPr>
        <w:tab/>
      </w:r>
      <w:r w:rsidRPr="00246F96">
        <w:rPr>
          <w:rFonts w:ascii="Book Antiqua" w:hAnsi="Book Antiqua"/>
          <w:color w:val="000000"/>
          <w:sz w:val="20"/>
          <w:szCs w:val="20"/>
        </w:rPr>
        <w:tab/>
      </w:r>
      <w:r w:rsidRPr="00246F96">
        <w:rPr>
          <w:rFonts w:ascii="Book Antiqua" w:hAnsi="Book Antiqua"/>
          <w:color w:val="000000"/>
          <w:sz w:val="20"/>
          <w:szCs w:val="20"/>
        </w:rPr>
        <w:tab/>
        <w:t xml:space="preserve"> </w:t>
      </w:r>
    </w:p>
    <w:p w14:paraId="6D68018D" w14:textId="77777777" w:rsidR="008155E7" w:rsidRPr="00246F96" w:rsidRDefault="008155E7" w:rsidP="008155E7">
      <w:pPr>
        <w:ind w:left="540" w:hanging="540"/>
        <w:rPr>
          <w:rFonts w:ascii="Book Antiqua" w:hAnsi="Book Antiqua"/>
          <w:b/>
          <w:sz w:val="22"/>
          <w:szCs w:val="22"/>
        </w:rPr>
      </w:pPr>
      <w:r w:rsidRPr="00246F96">
        <w:rPr>
          <w:rFonts w:ascii="Book Antiqua" w:hAnsi="Book Antiqua"/>
          <w:sz w:val="32"/>
        </w:rPr>
        <w:t xml:space="preserve">          </w:t>
      </w:r>
      <w:r w:rsidR="009302FA" w:rsidRPr="00246F96">
        <w:rPr>
          <w:rFonts w:ascii="Book Antiqua" w:hAnsi="Book Antiqua"/>
          <w:noProof/>
          <w:sz w:val="32"/>
        </w:rPr>
        <w:drawing>
          <wp:inline distT="0" distB="0" distL="0" distR="0" wp14:anchorId="411DC556" wp14:editId="2E284A09">
            <wp:extent cx="657225" cy="6286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628650"/>
                    </a:xfrm>
                    <a:prstGeom prst="rect">
                      <a:avLst/>
                    </a:prstGeom>
                    <a:noFill/>
                    <a:ln>
                      <a:noFill/>
                    </a:ln>
                  </pic:spPr>
                </pic:pic>
              </a:graphicData>
            </a:graphic>
          </wp:inline>
        </w:drawing>
      </w:r>
    </w:p>
    <w:p w14:paraId="4A1062B4" w14:textId="77777777" w:rsidR="008155E7" w:rsidRPr="00246F96" w:rsidRDefault="008155E7" w:rsidP="008155E7">
      <w:pPr>
        <w:ind w:left="540" w:hanging="540"/>
        <w:rPr>
          <w:rFonts w:ascii="Book Antiqua" w:hAnsi="Book Antiqua"/>
          <w:b/>
          <w:bCs/>
          <w:color w:val="000000"/>
          <w:sz w:val="20"/>
          <w:szCs w:val="20"/>
        </w:rPr>
      </w:pPr>
      <w:r w:rsidRPr="00246F96">
        <w:rPr>
          <w:rFonts w:ascii="Book Antiqua" w:hAnsi="Book Antiqua"/>
          <w:b/>
          <w:sz w:val="22"/>
          <w:szCs w:val="22"/>
        </w:rPr>
        <w:t xml:space="preserve">ΕΛΛΗΝΙΚΗ ΔΗΜΟΚΡΑΤΙΑ                                  </w:t>
      </w:r>
      <w:r w:rsidR="007F4933" w:rsidRPr="00246F96">
        <w:rPr>
          <w:rFonts w:ascii="Book Antiqua" w:hAnsi="Book Antiqua"/>
          <w:b/>
          <w:sz w:val="22"/>
          <w:szCs w:val="22"/>
        </w:rPr>
        <w:t xml:space="preserve">        </w:t>
      </w:r>
      <w:r w:rsidR="00246F96">
        <w:rPr>
          <w:rFonts w:ascii="Book Antiqua" w:hAnsi="Book Antiqua"/>
          <w:b/>
          <w:sz w:val="22"/>
          <w:szCs w:val="22"/>
        </w:rPr>
        <w:t xml:space="preserve"> </w:t>
      </w:r>
      <w:r w:rsidR="007F4933" w:rsidRPr="00246F96">
        <w:rPr>
          <w:rFonts w:ascii="Book Antiqua" w:hAnsi="Book Antiqua"/>
          <w:b/>
          <w:sz w:val="22"/>
          <w:szCs w:val="22"/>
        </w:rPr>
        <w:t xml:space="preserve">       </w:t>
      </w:r>
      <w:r w:rsidRPr="00246F96">
        <w:rPr>
          <w:rFonts w:ascii="Book Antiqua" w:hAnsi="Book Antiqua"/>
          <w:b/>
          <w:sz w:val="22"/>
          <w:szCs w:val="22"/>
        </w:rPr>
        <w:t xml:space="preserve">    </w:t>
      </w:r>
      <w:r w:rsidRPr="00246F96">
        <w:rPr>
          <w:rFonts w:ascii="Book Antiqua" w:hAnsi="Book Antiqua"/>
          <w:b/>
          <w:bCs/>
          <w:color w:val="000000"/>
          <w:sz w:val="20"/>
          <w:szCs w:val="20"/>
        </w:rPr>
        <w:t xml:space="preserve">ΕΡΓΑΣΙΑ : Παροχή υπηρεσιών </w:t>
      </w:r>
    </w:p>
    <w:p w14:paraId="71A75D31" w14:textId="77777777" w:rsidR="008155E7" w:rsidRPr="00246F96" w:rsidRDefault="008155E7" w:rsidP="008155E7">
      <w:pPr>
        <w:ind w:left="540" w:hanging="540"/>
        <w:rPr>
          <w:rFonts w:ascii="Book Antiqua" w:hAnsi="Book Antiqua"/>
          <w:b/>
          <w:sz w:val="22"/>
          <w:szCs w:val="22"/>
        </w:rPr>
      </w:pPr>
      <w:r w:rsidRPr="00246F96">
        <w:rPr>
          <w:rFonts w:ascii="Book Antiqua" w:hAnsi="Book Antiqua"/>
          <w:b/>
          <w:sz w:val="22"/>
          <w:szCs w:val="22"/>
        </w:rPr>
        <w:t xml:space="preserve">      Δ Η Μ Ο Σ    Χ Ι Ο Υ                                                              </w:t>
      </w:r>
      <w:r w:rsidR="007F4933" w:rsidRPr="00246F96">
        <w:rPr>
          <w:rFonts w:ascii="Book Antiqua" w:hAnsi="Book Antiqua"/>
          <w:b/>
          <w:sz w:val="22"/>
          <w:szCs w:val="22"/>
        </w:rPr>
        <w:t xml:space="preserve">                         </w:t>
      </w:r>
      <w:r w:rsidRPr="00246F96">
        <w:rPr>
          <w:rFonts w:ascii="Book Antiqua" w:hAnsi="Book Antiqua"/>
          <w:b/>
          <w:sz w:val="22"/>
          <w:szCs w:val="22"/>
        </w:rPr>
        <w:t xml:space="preserve">  </w:t>
      </w:r>
      <w:r w:rsidRPr="00246F96">
        <w:rPr>
          <w:rFonts w:ascii="Book Antiqua" w:hAnsi="Book Antiqua"/>
          <w:b/>
          <w:bCs/>
          <w:color w:val="000000"/>
          <w:sz w:val="20"/>
          <w:szCs w:val="20"/>
        </w:rPr>
        <w:t>ιατρού εργασίας</w:t>
      </w:r>
    </w:p>
    <w:p w14:paraId="3CAF1DC8" w14:textId="77777777" w:rsidR="004B7A39" w:rsidRPr="00246F96" w:rsidRDefault="008155E7" w:rsidP="008155E7">
      <w:pPr>
        <w:autoSpaceDE w:val="0"/>
        <w:autoSpaceDN w:val="0"/>
        <w:adjustRightInd w:val="0"/>
        <w:rPr>
          <w:rFonts w:ascii="Book Antiqua" w:hAnsi="Book Antiqua"/>
          <w:b/>
          <w:bCs/>
          <w:color w:val="000000"/>
          <w:sz w:val="20"/>
          <w:szCs w:val="20"/>
        </w:rPr>
      </w:pPr>
      <w:r w:rsidRPr="00246F96">
        <w:rPr>
          <w:rFonts w:ascii="Book Antiqua" w:hAnsi="Book Antiqua"/>
          <w:b/>
          <w:sz w:val="22"/>
          <w:szCs w:val="22"/>
        </w:rPr>
        <w:t xml:space="preserve"> ΤΜΗΜΑ ΠΡΟΜΗΘΕΙΩΝ</w:t>
      </w:r>
    </w:p>
    <w:p w14:paraId="25165A99" w14:textId="77777777" w:rsidR="004B7A39" w:rsidRPr="00246F96" w:rsidRDefault="004B7A39">
      <w:pPr>
        <w:autoSpaceDE w:val="0"/>
        <w:autoSpaceDN w:val="0"/>
        <w:adjustRightInd w:val="0"/>
        <w:rPr>
          <w:rFonts w:ascii="Book Antiqua" w:hAnsi="Book Antiqua"/>
          <w:b/>
          <w:bCs/>
          <w:color w:val="000000"/>
          <w:sz w:val="20"/>
          <w:szCs w:val="20"/>
        </w:rPr>
      </w:pPr>
    </w:p>
    <w:p w14:paraId="659E6A5C" w14:textId="77777777" w:rsidR="004B7A39" w:rsidRPr="00246F96" w:rsidRDefault="004B7A39">
      <w:pPr>
        <w:autoSpaceDE w:val="0"/>
        <w:autoSpaceDN w:val="0"/>
        <w:adjustRightInd w:val="0"/>
        <w:rPr>
          <w:rFonts w:ascii="Book Antiqua" w:hAnsi="Book Antiqua"/>
          <w:b/>
          <w:bCs/>
          <w:color w:val="000000"/>
          <w:sz w:val="20"/>
          <w:szCs w:val="20"/>
        </w:rPr>
      </w:pPr>
    </w:p>
    <w:p w14:paraId="09632FE8" w14:textId="77777777" w:rsidR="004B7A39" w:rsidRPr="00246F96" w:rsidRDefault="004B7A39" w:rsidP="008155E7">
      <w:pPr>
        <w:pBdr>
          <w:top w:val="single" w:sz="4" w:space="1" w:color="auto"/>
          <w:left w:val="single" w:sz="4" w:space="4" w:color="auto"/>
          <w:bottom w:val="single" w:sz="4" w:space="1" w:color="auto"/>
          <w:right w:val="single" w:sz="4" w:space="4" w:color="auto"/>
        </w:pBdr>
        <w:autoSpaceDE w:val="0"/>
        <w:autoSpaceDN w:val="0"/>
        <w:adjustRightInd w:val="0"/>
        <w:jc w:val="center"/>
        <w:rPr>
          <w:rFonts w:ascii="Book Antiqua" w:hAnsi="Book Antiqua"/>
          <w:b/>
          <w:bCs/>
          <w:color w:val="000000"/>
          <w:sz w:val="20"/>
          <w:szCs w:val="20"/>
        </w:rPr>
      </w:pPr>
      <w:r w:rsidRPr="00246F96">
        <w:rPr>
          <w:rFonts w:ascii="Book Antiqua" w:hAnsi="Book Antiqua"/>
          <w:b/>
          <w:bCs/>
          <w:color w:val="000000"/>
          <w:sz w:val="20"/>
          <w:szCs w:val="20"/>
        </w:rPr>
        <w:t>Τεχνική Περιγραφή</w:t>
      </w:r>
    </w:p>
    <w:p w14:paraId="3D317AA6" w14:textId="77777777" w:rsidR="004B7A39" w:rsidRPr="00246F96" w:rsidRDefault="004B7A39">
      <w:pPr>
        <w:autoSpaceDE w:val="0"/>
        <w:autoSpaceDN w:val="0"/>
        <w:adjustRightInd w:val="0"/>
        <w:rPr>
          <w:rFonts w:ascii="Book Antiqua" w:hAnsi="Book Antiqua"/>
          <w:b/>
          <w:bCs/>
          <w:color w:val="000000"/>
          <w:sz w:val="20"/>
          <w:szCs w:val="20"/>
        </w:rPr>
      </w:pPr>
      <w:r w:rsidRPr="00246F96">
        <w:rPr>
          <w:rFonts w:ascii="Book Antiqua" w:hAnsi="Book Antiqua"/>
          <w:b/>
          <w:bCs/>
          <w:color w:val="000000"/>
          <w:sz w:val="20"/>
          <w:szCs w:val="20"/>
        </w:rPr>
        <w:t xml:space="preserve">                                               </w:t>
      </w:r>
    </w:p>
    <w:p w14:paraId="2E3B01F4" w14:textId="77777777" w:rsidR="00E95CB7" w:rsidRPr="00246F96" w:rsidRDefault="004B7A39">
      <w:pPr>
        <w:autoSpaceDE w:val="0"/>
        <w:autoSpaceDN w:val="0"/>
        <w:adjustRightInd w:val="0"/>
        <w:rPr>
          <w:rFonts w:ascii="Book Antiqua" w:hAnsi="Book Antiqua"/>
          <w:color w:val="000000"/>
          <w:sz w:val="20"/>
          <w:szCs w:val="20"/>
        </w:rPr>
      </w:pPr>
      <w:r w:rsidRPr="00246F96">
        <w:rPr>
          <w:rFonts w:ascii="Book Antiqua" w:hAnsi="Book Antiqua"/>
          <w:color w:val="000000"/>
          <w:sz w:val="20"/>
          <w:szCs w:val="20"/>
        </w:rPr>
        <w:t>Αντικείμενο της παρούσας είναι η</w:t>
      </w:r>
      <w:r w:rsidR="00047E2A" w:rsidRPr="00246F96">
        <w:rPr>
          <w:rFonts w:ascii="Book Antiqua" w:hAnsi="Book Antiqua"/>
          <w:color w:val="000000"/>
          <w:sz w:val="20"/>
          <w:szCs w:val="20"/>
        </w:rPr>
        <w:t xml:space="preserve"> ανάθεση της παροχής υπηρεσιών ιατρού</w:t>
      </w:r>
      <w:r w:rsidR="007F4933" w:rsidRPr="00246F96">
        <w:rPr>
          <w:rFonts w:ascii="Book Antiqua" w:hAnsi="Book Antiqua"/>
          <w:color w:val="000000"/>
          <w:sz w:val="20"/>
          <w:szCs w:val="20"/>
        </w:rPr>
        <w:t xml:space="preserve"> </w:t>
      </w:r>
      <w:r w:rsidRPr="00246F96">
        <w:rPr>
          <w:rFonts w:ascii="Book Antiqua" w:hAnsi="Book Antiqua"/>
          <w:color w:val="000000"/>
          <w:sz w:val="20"/>
          <w:szCs w:val="20"/>
        </w:rPr>
        <w:t>εργασίας για το προσωπικό του Δήμου Χίου για χρονικό διάστημα ενός έτους</w:t>
      </w:r>
      <w:r w:rsidR="00FA350C" w:rsidRPr="00246F96">
        <w:rPr>
          <w:rFonts w:ascii="Book Antiqua" w:hAnsi="Book Antiqua"/>
          <w:color w:val="000000"/>
          <w:sz w:val="20"/>
          <w:szCs w:val="20"/>
        </w:rPr>
        <w:t xml:space="preserve">. </w:t>
      </w:r>
    </w:p>
    <w:p w14:paraId="28C6CAB4" w14:textId="77777777" w:rsidR="00E95CB7" w:rsidRPr="00246F96" w:rsidRDefault="00E95CB7" w:rsidP="00E95CB7">
      <w:pPr>
        <w:autoSpaceDE w:val="0"/>
        <w:autoSpaceDN w:val="0"/>
        <w:adjustRightInd w:val="0"/>
        <w:jc w:val="both"/>
        <w:rPr>
          <w:rFonts w:ascii="Book Antiqua" w:hAnsi="Book Antiqua"/>
          <w:color w:val="000000"/>
          <w:sz w:val="20"/>
          <w:szCs w:val="20"/>
        </w:rPr>
      </w:pPr>
      <w:bookmarkStart w:id="0" w:name="_Hlk487806447"/>
      <w:r w:rsidRPr="00246F96">
        <w:rPr>
          <w:rFonts w:ascii="Book Antiqua" w:hAnsi="Book Antiqua"/>
          <w:color w:val="000000"/>
          <w:sz w:val="20"/>
          <w:szCs w:val="20"/>
        </w:rPr>
        <w:t>Ο ελάχιστος πραγματικός χρόνος ετήσιας απασχόλησης του γιατρού εργασίας σε κάθε περίπτωση δεν μπορεί να είναι μικρότερος των 75 ωρών ετησίως (παρ.</w:t>
      </w:r>
      <w:r w:rsidR="0087573F" w:rsidRPr="00246F96">
        <w:rPr>
          <w:rFonts w:ascii="Book Antiqua" w:hAnsi="Book Antiqua"/>
          <w:color w:val="000000"/>
          <w:sz w:val="20"/>
          <w:szCs w:val="20"/>
        </w:rPr>
        <w:t xml:space="preserve"> </w:t>
      </w:r>
      <w:r w:rsidRPr="00246F96">
        <w:rPr>
          <w:rFonts w:ascii="Book Antiqua" w:hAnsi="Book Antiqua"/>
          <w:color w:val="000000"/>
          <w:sz w:val="20"/>
          <w:szCs w:val="20"/>
        </w:rPr>
        <w:t>2 αρθρ. 21 Ν.3850/2010)</w:t>
      </w:r>
      <w:r w:rsidR="0087573F" w:rsidRPr="00246F96">
        <w:rPr>
          <w:rFonts w:ascii="Book Antiqua" w:hAnsi="Book Antiqua"/>
          <w:color w:val="000000"/>
          <w:sz w:val="20"/>
          <w:szCs w:val="20"/>
        </w:rPr>
        <w:t>.</w:t>
      </w:r>
      <w:r w:rsidRPr="00246F96">
        <w:rPr>
          <w:rFonts w:ascii="Book Antiqua" w:hAnsi="Book Antiqua"/>
          <w:color w:val="000000"/>
          <w:sz w:val="20"/>
          <w:szCs w:val="20"/>
        </w:rPr>
        <w:t xml:space="preserve"> Ο συνολικός μέγιστος (ετήσιος) πραγματικός χρόνος απασχόλησης δεν μπορεί να υπερβαίνει τον προβλεπόμενο χρόνο απασχόλησης μισθωτού. Με βάση την κατηγοριοποίηση του άρθρ.</w:t>
      </w:r>
      <w:r w:rsidR="000326CC" w:rsidRPr="00246F96">
        <w:rPr>
          <w:rFonts w:ascii="Book Antiqua" w:hAnsi="Book Antiqua"/>
          <w:color w:val="000000"/>
          <w:sz w:val="20"/>
          <w:szCs w:val="20"/>
        </w:rPr>
        <w:t xml:space="preserve"> 10 του Ν.</w:t>
      </w:r>
      <w:r w:rsidRPr="00246F96">
        <w:rPr>
          <w:rFonts w:ascii="Book Antiqua" w:hAnsi="Book Antiqua"/>
          <w:color w:val="000000"/>
          <w:sz w:val="20"/>
          <w:szCs w:val="20"/>
        </w:rPr>
        <w:t xml:space="preserve">3850/2010 καθορίζονται συντελεστές από την παρ. 1 του άρθρου 21 του που πολλαπλασιάζονται µε τον αριθμό των εργαζομένων και δίνουν τις ώρες εργασίας του γιατρού εργασίας. Το διοικητικό προσωπικό του Δήμου σύμφωνα µε τα παραπάνω ανήκει στην κατηγορία Γ (χαμηλή επικινδυνότητα) µε συντελεστή 0,4 και το εργατοτεχνικό προσωπικό του </w:t>
      </w:r>
      <w:r w:rsidR="0087573F" w:rsidRPr="00246F96">
        <w:rPr>
          <w:rFonts w:ascii="Book Antiqua" w:hAnsi="Book Antiqua"/>
          <w:color w:val="000000"/>
          <w:sz w:val="20"/>
          <w:szCs w:val="20"/>
        </w:rPr>
        <w:t>Δήμου</w:t>
      </w:r>
      <w:r w:rsidRPr="00246F96">
        <w:rPr>
          <w:rFonts w:ascii="Book Antiqua" w:hAnsi="Book Antiqua"/>
          <w:color w:val="000000"/>
          <w:sz w:val="20"/>
          <w:szCs w:val="20"/>
        </w:rPr>
        <w:t xml:space="preserve"> ανήκει στην κατηγορία Β (μεσαία επικινδυνότητα) µε συντελεστή 0,6.</w:t>
      </w:r>
    </w:p>
    <w:p w14:paraId="446EF40B" w14:textId="45B82D19" w:rsidR="00D02053" w:rsidRPr="00D02053" w:rsidRDefault="00FA350C" w:rsidP="00345C31">
      <w:pPr>
        <w:autoSpaceDE w:val="0"/>
        <w:autoSpaceDN w:val="0"/>
        <w:adjustRightInd w:val="0"/>
        <w:spacing w:after="120"/>
        <w:rPr>
          <w:rFonts w:ascii="Calibri" w:hAnsi="Calibri" w:cs="Calibri"/>
          <w:color w:val="000000"/>
          <w:sz w:val="20"/>
          <w:szCs w:val="20"/>
        </w:rPr>
      </w:pPr>
      <w:r w:rsidRPr="00246F96">
        <w:rPr>
          <w:rFonts w:ascii="Book Antiqua" w:hAnsi="Book Antiqua"/>
          <w:color w:val="000000"/>
          <w:sz w:val="20"/>
          <w:szCs w:val="20"/>
        </w:rPr>
        <w:t xml:space="preserve">Το προσωπικό του Δήμου κατά την </w:t>
      </w:r>
      <w:r w:rsidR="00FE6D6B" w:rsidRPr="00246F96">
        <w:rPr>
          <w:rFonts w:ascii="Book Antiqua" w:hAnsi="Book Antiqua"/>
          <w:color w:val="000000"/>
          <w:sz w:val="20"/>
          <w:szCs w:val="20"/>
        </w:rPr>
        <w:t xml:space="preserve">διάρκεια </w:t>
      </w:r>
      <w:r w:rsidR="00D57834" w:rsidRPr="00246F96">
        <w:rPr>
          <w:rFonts w:ascii="Book Antiqua" w:hAnsi="Book Antiqua"/>
          <w:color w:val="000000"/>
          <w:sz w:val="20"/>
          <w:szCs w:val="20"/>
        </w:rPr>
        <w:t>της χρονικής περιόδου για την παροχή της υπηρεσίας,</w:t>
      </w:r>
      <w:r w:rsidRPr="00246F96">
        <w:rPr>
          <w:rFonts w:ascii="Book Antiqua" w:hAnsi="Book Antiqua"/>
          <w:color w:val="000000"/>
          <w:sz w:val="20"/>
          <w:szCs w:val="20"/>
        </w:rPr>
        <w:t xml:space="preserve"> είναι σύμφωνα με τον παρακάτω πίνακα:</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2124"/>
        <w:gridCol w:w="1373"/>
        <w:gridCol w:w="1071"/>
        <w:gridCol w:w="1067"/>
        <w:gridCol w:w="1067"/>
        <w:gridCol w:w="1221"/>
        <w:gridCol w:w="1000"/>
      </w:tblGrid>
      <w:tr w:rsidR="00D02053" w:rsidRPr="00D02053" w14:paraId="71DE4314" w14:textId="77777777" w:rsidTr="0027050D">
        <w:trPr>
          <w:cantSplit/>
          <w:trHeight w:val="1098"/>
        </w:trPr>
        <w:tc>
          <w:tcPr>
            <w:tcW w:w="308" w:type="pct"/>
            <w:vAlign w:val="center"/>
          </w:tcPr>
          <w:p w14:paraId="6F95252E" w14:textId="77777777" w:rsidR="00D02053" w:rsidRPr="00D02053" w:rsidRDefault="00D02053" w:rsidP="00D02053">
            <w:pPr>
              <w:autoSpaceDE w:val="0"/>
              <w:autoSpaceDN w:val="0"/>
              <w:adjustRightInd w:val="0"/>
              <w:ind w:left="-113" w:right="-113"/>
              <w:jc w:val="center"/>
              <w:rPr>
                <w:rFonts w:ascii="Calibri" w:hAnsi="Calibri" w:cs="Calibri"/>
                <w:b/>
                <w:bCs/>
                <w:color w:val="000000"/>
                <w:sz w:val="16"/>
                <w:szCs w:val="16"/>
              </w:rPr>
            </w:pPr>
            <w:r w:rsidRPr="00D02053">
              <w:rPr>
                <w:rFonts w:ascii="Calibri" w:hAnsi="Calibri" w:cs="Calibri"/>
                <w:b/>
                <w:bCs/>
                <w:color w:val="000000"/>
                <w:sz w:val="16"/>
                <w:szCs w:val="16"/>
              </w:rPr>
              <w:t>Α/Α</w:t>
            </w:r>
          </w:p>
        </w:tc>
        <w:tc>
          <w:tcPr>
            <w:tcW w:w="1117" w:type="pct"/>
            <w:vAlign w:val="center"/>
          </w:tcPr>
          <w:p w14:paraId="47C05816" w14:textId="77777777" w:rsidR="00D02053" w:rsidRPr="00D02053" w:rsidRDefault="00D02053" w:rsidP="00D02053">
            <w:pPr>
              <w:autoSpaceDE w:val="0"/>
              <w:autoSpaceDN w:val="0"/>
              <w:adjustRightInd w:val="0"/>
              <w:ind w:left="-57" w:right="-113"/>
              <w:jc w:val="center"/>
              <w:rPr>
                <w:rFonts w:ascii="Calibri" w:hAnsi="Calibri" w:cs="Calibri"/>
                <w:b/>
                <w:bCs/>
                <w:color w:val="000000"/>
                <w:sz w:val="16"/>
                <w:szCs w:val="16"/>
              </w:rPr>
            </w:pPr>
            <w:r w:rsidRPr="00D02053">
              <w:rPr>
                <w:rFonts w:ascii="Calibri" w:hAnsi="Calibri" w:cs="Calibri"/>
                <w:b/>
                <w:bCs/>
                <w:color w:val="000000"/>
                <w:sz w:val="16"/>
                <w:szCs w:val="16"/>
              </w:rPr>
              <w:t>ΚΑΤΗΓΟΡΙΑ ΠΡΟΣΩΠΙΚΟΥ</w:t>
            </w:r>
          </w:p>
        </w:tc>
        <w:tc>
          <w:tcPr>
            <w:tcW w:w="722" w:type="pct"/>
            <w:vAlign w:val="center"/>
          </w:tcPr>
          <w:p w14:paraId="39001FEE" w14:textId="77777777" w:rsidR="00D02053" w:rsidRPr="00D02053" w:rsidRDefault="00D02053" w:rsidP="00D02053">
            <w:pPr>
              <w:autoSpaceDE w:val="0"/>
              <w:autoSpaceDN w:val="0"/>
              <w:adjustRightInd w:val="0"/>
              <w:ind w:left="-113" w:right="-113"/>
              <w:jc w:val="center"/>
              <w:rPr>
                <w:rFonts w:ascii="Calibri" w:hAnsi="Calibri" w:cs="Calibri"/>
                <w:b/>
                <w:bCs/>
                <w:color w:val="000000"/>
                <w:sz w:val="16"/>
                <w:szCs w:val="16"/>
              </w:rPr>
            </w:pPr>
            <w:r w:rsidRPr="00D02053">
              <w:rPr>
                <w:rFonts w:ascii="Calibri" w:hAnsi="Calibri" w:cs="Calibri"/>
                <w:b/>
                <w:bCs/>
                <w:color w:val="000000"/>
                <w:sz w:val="16"/>
                <w:szCs w:val="16"/>
              </w:rPr>
              <w:t>ΚΑΤΗΓΟΡΙΑ</w:t>
            </w:r>
          </w:p>
          <w:p w14:paraId="54D5C26E" w14:textId="77777777" w:rsidR="00D02053" w:rsidRPr="00D02053" w:rsidRDefault="00D02053" w:rsidP="00D02053">
            <w:pPr>
              <w:autoSpaceDE w:val="0"/>
              <w:autoSpaceDN w:val="0"/>
              <w:adjustRightInd w:val="0"/>
              <w:ind w:left="-113" w:right="-113"/>
              <w:jc w:val="center"/>
              <w:rPr>
                <w:rFonts w:ascii="Calibri" w:hAnsi="Calibri" w:cs="Calibri"/>
                <w:b/>
                <w:bCs/>
                <w:color w:val="000000"/>
                <w:sz w:val="16"/>
                <w:szCs w:val="16"/>
              </w:rPr>
            </w:pPr>
            <w:r w:rsidRPr="00D02053">
              <w:rPr>
                <w:rFonts w:ascii="Calibri" w:hAnsi="Calibri" w:cs="Calibri"/>
                <w:b/>
                <w:bCs/>
                <w:color w:val="000000"/>
                <w:sz w:val="16"/>
                <w:szCs w:val="16"/>
              </w:rPr>
              <w:t>ΕΙΔΙΚΟΤΗΤΑΣ</w:t>
            </w:r>
          </w:p>
        </w:tc>
        <w:tc>
          <w:tcPr>
            <w:tcW w:w="563" w:type="pct"/>
            <w:vAlign w:val="center"/>
          </w:tcPr>
          <w:p w14:paraId="2790CF0D" w14:textId="77777777" w:rsidR="00D02053" w:rsidRPr="00D02053" w:rsidRDefault="00D02053" w:rsidP="00D02053">
            <w:pPr>
              <w:autoSpaceDE w:val="0"/>
              <w:autoSpaceDN w:val="0"/>
              <w:adjustRightInd w:val="0"/>
              <w:ind w:left="-113" w:right="-113"/>
              <w:jc w:val="center"/>
              <w:rPr>
                <w:rFonts w:ascii="Calibri" w:hAnsi="Calibri" w:cs="Calibri"/>
                <w:b/>
                <w:bCs/>
                <w:color w:val="000000"/>
                <w:sz w:val="16"/>
                <w:szCs w:val="16"/>
              </w:rPr>
            </w:pPr>
            <w:r w:rsidRPr="00D02053">
              <w:rPr>
                <w:rFonts w:ascii="Calibri" w:hAnsi="Calibri" w:cs="Calibri"/>
                <w:b/>
                <w:bCs/>
                <w:color w:val="000000"/>
                <w:sz w:val="16"/>
                <w:szCs w:val="16"/>
              </w:rPr>
              <w:t>ΚΑΤΗΓΟΡΙΑ</w:t>
            </w:r>
          </w:p>
          <w:p w14:paraId="7963FE6F" w14:textId="77777777" w:rsidR="00D02053" w:rsidRPr="00D02053" w:rsidRDefault="00D02053" w:rsidP="00D02053">
            <w:pPr>
              <w:autoSpaceDE w:val="0"/>
              <w:autoSpaceDN w:val="0"/>
              <w:adjustRightInd w:val="0"/>
              <w:ind w:left="-113" w:right="-113"/>
              <w:jc w:val="center"/>
              <w:rPr>
                <w:rFonts w:ascii="Calibri" w:hAnsi="Calibri" w:cs="Calibri"/>
                <w:b/>
                <w:bCs/>
                <w:color w:val="000000"/>
                <w:sz w:val="16"/>
                <w:szCs w:val="16"/>
              </w:rPr>
            </w:pPr>
            <w:r w:rsidRPr="00D02053">
              <w:rPr>
                <w:rFonts w:ascii="Calibri" w:hAnsi="Calibri" w:cs="Calibri"/>
                <w:b/>
                <w:bCs/>
                <w:color w:val="000000"/>
                <w:sz w:val="16"/>
                <w:szCs w:val="16"/>
              </w:rPr>
              <w:t>(βάσει του</w:t>
            </w:r>
          </w:p>
          <w:p w14:paraId="0C24EAED" w14:textId="77777777" w:rsidR="00D02053" w:rsidRPr="00D02053" w:rsidRDefault="00D02053" w:rsidP="00D02053">
            <w:pPr>
              <w:autoSpaceDE w:val="0"/>
              <w:autoSpaceDN w:val="0"/>
              <w:adjustRightInd w:val="0"/>
              <w:ind w:left="-113" w:right="-113"/>
              <w:jc w:val="center"/>
              <w:rPr>
                <w:rFonts w:ascii="Calibri" w:hAnsi="Calibri" w:cs="Calibri"/>
                <w:b/>
                <w:bCs/>
                <w:color w:val="000000"/>
                <w:sz w:val="16"/>
                <w:szCs w:val="16"/>
              </w:rPr>
            </w:pPr>
            <w:r w:rsidRPr="00D02053">
              <w:rPr>
                <w:rFonts w:ascii="Calibri" w:hAnsi="Calibri" w:cs="Calibri"/>
                <w:b/>
                <w:bCs/>
                <w:color w:val="000000"/>
                <w:sz w:val="16"/>
                <w:szCs w:val="16"/>
              </w:rPr>
              <w:t>Π.Δ.</w:t>
            </w:r>
          </w:p>
          <w:p w14:paraId="7F5550A6" w14:textId="77777777" w:rsidR="00D02053" w:rsidRPr="00D02053" w:rsidRDefault="00D02053" w:rsidP="00D02053">
            <w:pPr>
              <w:autoSpaceDE w:val="0"/>
              <w:autoSpaceDN w:val="0"/>
              <w:adjustRightInd w:val="0"/>
              <w:ind w:left="-113" w:right="-113"/>
              <w:jc w:val="center"/>
              <w:rPr>
                <w:rFonts w:ascii="Calibri" w:hAnsi="Calibri" w:cs="Calibri"/>
                <w:color w:val="000000"/>
                <w:sz w:val="16"/>
                <w:szCs w:val="16"/>
              </w:rPr>
            </w:pPr>
            <w:r w:rsidRPr="00D02053">
              <w:rPr>
                <w:rFonts w:ascii="Calibri" w:hAnsi="Calibri" w:cs="Calibri"/>
                <w:b/>
                <w:bCs/>
                <w:color w:val="000000"/>
                <w:sz w:val="16"/>
                <w:szCs w:val="16"/>
              </w:rPr>
              <w:t>294/1988)</w:t>
            </w:r>
          </w:p>
        </w:tc>
        <w:tc>
          <w:tcPr>
            <w:tcW w:w="561" w:type="pct"/>
            <w:vAlign w:val="center"/>
          </w:tcPr>
          <w:p w14:paraId="0703E63F" w14:textId="77777777" w:rsidR="00D02053" w:rsidRPr="00D02053" w:rsidRDefault="00D02053" w:rsidP="00D02053">
            <w:pPr>
              <w:autoSpaceDE w:val="0"/>
              <w:autoSpaceDN w:val="0"/>
              <w:adjustRightInd w:val="0"/>
              <w:ind w:left="-57" w:right="-113"/>
              <w:jc w:val="center"/>
              <w:rPr>
                <w:rFonts w:ascii="Calibri" w:hAnsi="Calibri" w:cs="Calibri"/>
                <w:b/>
                <w:bCs/>
                <w:color w:val="000000"/>
                <w:sz w:val="16"/>
                <w:szCs w:val="16"/>
              </w:rPr>
            </w:pPr>
            <w:r w:rsidRPr="00D02053">
              <w:rPr>
                <w:rFonts w:ascii="Calibri" w:hAnsi="Calibri" w:cs="Calibri"/>
                <w:b/>
                <w:bCs/>
                <w:color w:val="000000"/>
                <w:sz w:val="16"/>
                <w:szCs w:val="16"/>
              </w:rPr>
              <w:t>ΣΥΝΟΛΟ</w:t>
            </w:r>
          </w:p>
          <w:p w14:paraId="3BA4AEC4" w14:textId="77777777" w:rsidR="00D02053" w:rsidRPr="00D02053" w:rsidRDefault="00D02053" w:rsidP="00D02053">
            <w:pPr>
              <w:autoSpaceDE w:val="0"/>
              <w:autoSpaceDN w:val="0"/>
              <w:adjustRightInd w:val="0"/>
              <w:ind w:left="-57" w:right="-113"/>
              <w:jc w:val="center"/>
              <w:rPr>
                <w:rFonts w:ascii="Calibri" w:hAnsi="Calibri" w:cs="Calibri"/>
                <w:b/>
                <w:bCs/>
                <w:color w:val="000000"/>
                <w:sz w:val="16"/>
                <w:szCs w:val="16"/>
              </w:rPr>
            </w:pPr>
            <w:r w:rsidRPr="00D02053">
              <w:rPr>
                <w:rFonts w:ascii="Calibri" w:hAnsi="Calibri" w:cs="Calibri"/>
                <w:b/>
                <w:bCs/>
                <w:color w:val="000000"/>
                <w:sz w:val="16"/>
                <w:szCs w:val="16"/>
              </w:rPr>
              <w:t>ΕΡΓΑΖΟ-</w:t>
            </w:r>
          </w:p>
          <w:p w14:paraId="37D171AA" w14:textId="77777777" w:rsidR="00D02053" w:rsidRPr="00D02053" w:rsidRDefault="00D02053" w:rsidP="00D02053">
            <w:pPr>
              <w:autoSpaceDE w:val="0"/>
              <w:autoSpaceDN w:val="0"/>
              <w:adjustRightInd w:val="0"/>
              <w:ind w:left="-57" w:right="-113"/>
              <w:jc w:val="center"/>
              <w:rPr>
                <w:rFonts w:ascii="Calibri" w:hAnsi="Calibri" w:cs="Calibri"/>
                <w:b/>
                <w:bCs/>
                <w:color w:val="000000"/>
                <w:sz w:val="16"/>
                <w:szCs w:val="16"/>
              </w:rPr>
            </w:pPr>
            <w:r w:rsidRPr="00D02053">
              <w:rPr>
                <w:rFonts w:ascii="Calibri" w:hAnsi="Calibri" w:cs="Calibri"/>
                <w:b/>
                <w:bCs/>
                <w:color w:val="000000"/>
                <w:sz w:val="16"/>
                <w:szCs w:val="16"/>
              </w:rPr>
              <w:t>ΜΕΝΩΝ</w:t>
            </w:r>
          </w:p>
        </w:tc>
        <w:tc>
          <w:tcPr>
            <w:tcW w:w="561" w:type="pct"/>
            <w:vAlign w:val="center"/>
          </w:tcPr>
          <w:p w14:paraId="79026623" w14:textId="77777777" w:rsidR="00D02053" w:rsidRPr="00D02053" w:rsidRDefault="00D02053" w:rsidP="00D02053">
            <w:pPr>
              <w:autoSpaceDE w:val="0"/>
              <w:autoSpaceDN w:val="0"/>
              <w:adjustRightInd w:val="0"/>
              <w:ind w:left="-113" w:right="-113"/>
              <w:jc w:val="center"/>
              <w:rPr>
                <w:rFonts w:ascii="Calibri" w:hAnsi="Calibri" w:cs="Calibri"/>
                <w:b/>
                <w:bCs/>
                <w:color w:val="000000"/>
                <w:sz w:val="16"/>
                <w:szCs w:val="16"/>
              </w:rPr>
            </w:pPr>
            <w:r w:rsidRPr="00D02053">
              <w:rPr>
                <w:rFonts w:ascii="Calibri" w:hAnsi="Calibri" w:cs="Calibri"/>
                <w:b/>
                <w:bCs/>
                <w:color w:val="000000"/>
                <w:sz w:val="16"/>
                <w:szCs w:val="16"/>
              </w:rPr>
              <w:t>ΧΡΟΝΟΣ</w:t>
            </w:r>
          </w:p>
          <w:p w14:paraId="6C1555AE" w14:textId="77777777" w:rsidR="00D02053" w:rsidRPr="00D02053" w:rsidRDefault="00D02053" w:rsidP="00D02053">
            <w:pPr>
              <w:autoSpaceDE w:val="0"/>
              <w:autoSpaceDN w:val="0"/>
              <w:adjustRightInd w:val="0"/>
              <w:ind w:left="-113" w:right="-113"/>
              <w:jc w:val="center"/>
              <w:rPr>
                <w:rFonts w:ascii="Calibri" w:hAnsi="Calibri" w:cs="Calibri"/>
                <w:b/>
                <w:bCs/>
                <w:color w:val="000000"/>
                <w:sz w:val="16"/>
                <w:szCs w:val="16"/>
              </w:rPr>
            </w:pPr>
            <w:r w:rsidRPr="00D02053">
              <w:rPr>
                <w:rFonts w:ascii="Calibri" w:hAnsi="Calibri" w:cs="Calibri"/>
                <w:b/>
                <w:bCs/>
                <w:color w:val="000000"/>
                <w:sz w:val="16"/>
                <w:szCs w:val="16"/>
              </w:rPr>
              <w:t>ΑΠΑΣΧΟ-</w:t>
            </w:r>
          </w:p>
          <w:p w14:paraId="0984F5EA" w14:textId="77777777" w:rsidR="00D02053" w:rsidRPr="00D02053" w:rsidRDefault="00D02053" w:rsidP="00D02053">
            <w:pPr>
              <w:autoSpaceDE w:val="0"/>
              <w:autoSpaceDN w:val="0"/>
              <w:adjustRightInd w:val="0"/>
              <w:ind w:left="-113" w:right="-113"/>
              <w:jc w:val="center"/>
              <w:rPr>
                <w:rFonts w:ascii="Calibri" w:hAnsi="Calibri" w:cs="Calibri"/>
                <w:b/>
                <w:bCs/>
                <w:color w:val="000000"/>
                <w:sz w:val="16"/>
                <w:szCs w:val="16"/>
              </w:rPr>
            </w:pPr>
            <w:r w:rsidRPr="00D02053">
              <w:rPr>
                <w:rFonts w:ascii="Calibri" w:hAnsi="Calibri" w:cs="Calibri"/>
                <w:b/>
                <w:bCs/>
                <w:color w:val="000000"/>
                <w:sz w:val="16"/>
                <w:szCs w:val="16"/>
              </w:rPr>
              <w:t>ΛΗΣΗΣ</w:t>
            </w:r>
          </w:p>
          <w:p w14:paraId="4CDAD5AB" w14:textId="77777777" w:rsidR="00D02053" w:rsidRPr="00D02053" w:rsidRDefault="00D02053" w:rsidP="00D02053">
            <w:pPr>
              <w:autoSpaceDE w:val="0"/>
              <w:autoSpaceDN w:val="0"/>
              <w:adjustRightInd w:val="0"/>
              <w:ind w:left="-113" w:right="-113"/>
              <w:jc w:val="center"/>
              <w:rPr>
                <w:rFonts w:ascii="Calibri" w:hAnsi="Calibri" w:cs="Calibri"/>
                <w:b/>
                <w:bCs/>
                <w:color w:val="000000"/>
                <w:sz w:val="16"/>
                <w:szCs w:val="16"/>
              </w:rPr>
            </w:pPr>
            <w:r w:rsidRPr="00D02053">
              <w:rPr>
                <w:rFonts w:ascii="Calibri" w:hAnsi="Calibri" w:cs="Calibri"/>
                <w:b/>
                <w:bCs/>
                <w:color w:val="000000"/>
                <w:sz w:val="16"/>
                <w:szCs w:val="16"/>
              </w:rPr>
              <w:t>(ΣΕ</w:t>
            </w:r>
          </w:p>
          <w:p w14:paraId="0243DBCA" w14:textId="77777777" w:rsidR="00D02053" w:rsidRPr="00D02053" w:rsidRDefault="00D02053" w:rsidP="00D02053">
            <w:pPr>
              <w:autoSpaceDE w:val="0"/>
              <w:autoSpaceDN w:val="0"/>
              <w:adjustRightInd w:val="0"/>
              <w:ind w:left="-113" w:right="-113"/>
              <w:jc w:val="center"/>
              <w:rPr>
                <w:rFonts w:ascii="Calibri" w:hAnsi="Calibri" w:cs="Calibri"/>
                <w:b/>
                <w:bCs/>
                <w:color w:val="000000"/>
                <w:sz w:val="16"/>
                <w:szCs w:val="16"/>
              </w:rPr>
            </w:pPr>
            <w:r w:rsidRPr="00D02053">
              <w:rPr>
                <w:rFonts w:ascii="Calibri" w:hAnsi="Calibri" w:cs="Calibri"/>
                <w:b/>
                <w:bCs/>
                <w:color w:val="000000"/>
                <w:sz w:val="16"/>
                <w:szCs w:val="16"/>
              </w:rPr>
              <w:t>ΜΗΝΕΣ)</w:t>
            </w:r>
          </w:p>
        </w:tc>
        <w:tc>
          <w:tcPr>
            <w:tcW w:w="642" w:type="pct"/>
            <w:vAlign w:val="center"/>
          </w:tcPr>
          <w:p w14:paraId="00537F9F" w14:textId="77777777" w:rsidR="00D02053" w:rsidRPr="00D02053" w:rsidRDefault="00D02053" w:rsidP="00D02053">
            <w:pPr>
              <w:autoSpaceDE w:val="0"/>
              <w:autoSpaceDN w:val="0"/>
              <w:adjustRightInd w:val="0"/>
              <w:ind w:left="-113" w:right="-113"/>
              <w:jc w:val="center"/>
              <w:rPr>
                <w:rFonts w:ascii="Calibri" w:hAnsi="Calibri" w:cs="Calibri"/>
                <w:b/>
                <w:bCs/>
                <w:color w:val="000000"/>
                <w:sz w:val="16"/>
                <w:szCs w:val="16"/>
              </w:rPr>
            </w:pPr>
            <w:r w:rsidRPr="00D02053">
              <w:rPr>
                <w:rFonts w:ascii="Calibri" w:hAnsi="Calibri" w:cs="Calibri"/>
                <w:b/>
                <w:bCs/>
                <w:color w:val="000000"/>
                <w:sz w:val="16"/>
                <w:szCs w:val="16"/>
              </w:rPr>
              <w:t>ΩΡΕΣ</w:t>
            </w:r>
          </w:p>
          <w:p w14:paraId="1E53A2D3" w14:textId="77777777" w:rsidR="00D02053" w:rsidRPr="00D02053" w:rsidRDefault="00D02053" w:rsidP="00D02053">
            <w:pPr>
              <w:autoSpaceDE w:val="0"/>
              <w:autoSpaceDN w:val="0"/>
              <w:adjustRightInd w:val="0"/>
              <w:ind w:left="-113" w:right="-113"/>
              <w:jc w:val="center"/>
              <w:rPr>
                <w:rFonts w:ascii="Calibri" w:hAnsi="Calibri" w:cs="Calibri"/>
                <w:b/>
                <w:bCs/>
                <w:color w:val="000000"/>
                <w:sz w:val="16"/>
                <w:szCs w:val="16"/>
              </w:rPr>
            </w:pPr>
            <w:r w:rsidRPr="00D02053">
              <w:rPr>
                <w:rFonts w:ascii="Calibri" w:hAnsi="Calibri" w:cs="Calibri"/>
                <w:b/>
                <w:bCs/>
                <w:color w:val="000000"/>
                <w:sz w:val="16"/>
                <w:szCs w:val="16"/>
              </w:rPr>
              <w:t>ΕΡΓΑΣΙΑΣ</w:t>
            </w:r>
          </w:p>
          <w:p w14:paraId="099A3BA3" w14:textId="77777777" w:rsidR="00D02053" w:rsidRPr="00D02053" w:rsidRDefault="00D02053" w:rsidP="00D02053">
            <w:pPr>
              <w:autoSpaceDE w:val="0"/>
              <w:autoSpaceDN w:val="0"/>
              <w:adjustRightInd w:val="0"/>
              <w:ind w:left="-113" w:right="-113"/>
              <w:jc w:val="center"/>
              <w:rPr>
                <w:rFonts w:ascii="Calibri" w:hAnsi="Calibri" w:cs="Calibri"/>
                <w:b/>
                <w:bCs/>
                <w:color w:val="000000"/>
                <w:sz w:val="16"/>
                <w:szCs w:val="16"/>
              </w:rPr>
            </w:pPr>
            <w:r w:rsidRPr="00D02053">
              <w:rPr>
                <w:rFonts w:ascii="Calibri" w:hAnsi="Calibri" w:cs="Calibri"/>
                <w:b/>
                <w:bCs/>
                <w:color w:val="000000"/>
                <w:sz w:val="16"/>
                <w:szCs w:val="16"/>
              </w:rPr>
              <w:t>ΓΙΑΤΡΟΥ /</w:t>
            </w:r>
          </w:p>
          <w:p w14:paraId="7CEE8E43" w14:textId="77777777" w:rsidR="00D02053" w:rsidRPr="00D02053" w:rsidRDefault="00D02053" w:rsidP="00D02053">
            <w:pPr>
              <w:autoSpaceDE w:val="0"/>
              <w:autoSpaceDN w:val="0"/>
              <w:adjustRightInd w:val="0"/>
              <w:ind w:left="-113" w:right="-113"/>
              <w:jc w:val="center"/>
              <w:rPr>
                <w:rFonts w:ascii="Calibri" w:hAnsi="Calibri" w:cs="Calibri"/>
                <w:b/>
                <w:bCs/>
                <w:color w:val="000000"/>
                <w:sz w:val="16"/>
                <w:szCs w:val="16"/>
              </w:rPr>
            </w:pPr>
            <w:r w:rsidRPr="00D02053">
              <w:rPr>
                <w:rFonts w:ascii="Calibri" w:hAnsi="Calibri" w:cs="Calibri"/>
                <w:b/>
                <w:bCs/>
                <w:color w:val="000000"/>
                <w:sz w:val="16"/>
                <w:szCs w:val="16"/>
              </w:rPr>
              <w:t>ΕΤΟΣ /</w:t>
            </w:r>
          </w:p>
          <w:p w14:paraId="66D4AD6E" w14:textId="77777777" w:rsidR="00D02053" w:rsidRPr="00D02053" w:rsidRDefault="00D02053" w:rsidP="00D02053">
            <w:pPr>
              <w:autoSpaceDE w:val="0"/>
              <w:autoSpaceDN w:val="0"/>
              <w:adjustRightInd w:val="0"/>
              <w:ind w:left="-113" w:right="-113"/>
              <w:jc w:val="center"/>
              <w:rPr>
                <w:rFonts w:ascii="Calibri" w:hAnsi="Calibri" w:cs="Calibri"/>
                <w:b/>
                <w:bCs/>
                <w:color w:val="000000"/>
                <w:sz w:val="16"/>
                <w:szCs w:val="16"/>
              </w:rPr>
            </w:pPr>
            <w:r w:rsidRPr="00D02053">
              <w:rPr>
                <w:rFonts w:ascii="Calibri" w:hAnsi="Calibri" w:cs="Calibri"/>
                <w:b/>
                <w:bCs/>
                <w:color w:val="000000"/>
                <w:sz w:val="16"/>
                <w:szCs w:val="16"/>
              </w:rPr>
              <w:t>ΕΡΓΑΖΟΜΕΝΟ</w:t>
            </w:r>
          </w:p>
        </w:tc>
        <w:tc>
          <w:tcPr>
            <w:tcW w:w="526" w:type="pct"/>
            <w:vAlign w:val="center"/>
          </w:tcPr>
          <w:p w14:paraId="080E3001" w14:textId="77777777" w:rsidR="00D02053" w:rsidRPr="00D02053" w:rsidRDefault="00D02053" w:rsidP="00D02053">
            <w:pPr>
              <w:autoSpaceDE w:val="0"/>
              <w:autoSpaceDN w:val="0"/>
              <w:adjustRightInd w:val="0"/>
              <w:ind w:left="-113" w:right="-57"/>
              <w:jc w:val="center"/>
              <w:rPr>
                <w:rFonts w:ascii="Calibri" w:hAnsi="Calibri" w:cs="Calibri"/>
                <w:b/>
                <w:bCs/>
                <w:color w:val="000000"/>
                <w:sz w:val="16"/>
                <w:szCs w:val="16"/>
              </w:rPr>
            </w:pPr>
            <w:r w:rsidRPr="00D02053">
              <w:rPr>
                <w:rFonts w:ascii="Calibri" w:hAnsi="Calibri" w:cs="Calibri"/>
                <w:b/>
                <w:bCs/>
                <w:color w:val="000000"/>
                <w:sz w:val="16"/>
                <w:szCs w:val="16"/>
              </w:rPr>
              <w:t>ΣΥΝΟΛΟ</w:t>
            </w:r>
          </w:p>
          <w:p w14:paraId="23543E14" w14:textId="076B9D00" w:rsidR="00D02053" w:rsidRPr="00D02053" w:rsidRDefault="00D02053" w:rsidP="00D02053">
            <w:pPr>
              <w:autoSpaceDE w:val="0"/>
              <w:autoSpaceDN w:val="0"/>
              <w:adjustRightInd w:val="0"/>
              <w:ind w:left="-113" w:right="-57"/>
              <w:jc w:val="center"/>
              <w:rPr>
                <w:rFonts w:ascii="Calibri" w:hAnsi="Calibri" w:cs="Calibri"/>
                <w:b/>
                <w:bCs/>
                <w:color w:val="000000"/>
                <w:sz w:val="16"/>
                <w:szCs w:val="16"/>
              </w:rPr>
            </w:pPr>
            <w:r w:rsidRPr="00D02053">
              <w:rPr>
                <w:rFonts w:ascii="Calibri" w:hAnsi="Calibri" w:cs="Calibri"/>
                <w:b/>
                <w:bCs/>
                <w:color w:val="000000"/>
                <w:sz w:val="16"/>
                <w:szCs w:val="16"/>
              </w:rPr>
              <w:t>ΩΡΩΝ</w:t>
            </w:r>
            <w:r w:rsidR="00CD5E79">
              <w:rPr>
                <w:rFonts w:ascii="Calibri" w:hAnsi="Calibri" w:cs="Calibri"/>
                <w:b/>
                <w:bCs/>
                <w:color w:val="000000"/>
                <w:sz w:val="16"/>
                <w:szCs w:val="16"/>
              </w:rPr>
              <w:t>~</w:t>
            </w:r>
          </w:p>
        </w:tc>
      </w:tr>
      <w:tr w:rsidR="00D02053" w:rsidRPr="00345C31" w14:paraId="558BD336" w14:textId="77777777" w:rsidTr="0027050D">
        <w:trPr>
          <w:cantSplit/>
        </w:trPr>
        <w:tc>
          <w:tcPr>
            <w:tcW w:w="308" w:type="pct"/>
            <w:vAlign w:val="center"/>
          </w:tcPr>
          <w:p w14:paraId="76C050D8" w14:textId="77777777" w:rsidR="00D02053" w:rsidRPr="00D02053" w:rsidRDefault="00D02053" w:rsidP="00D02053">
            <w:pPr>
              <w:autoSpaceDE w:val="0"/>
              <w:autoSpaceDN w:val="0"/>
              <w:adjustRightInd w:val="0"/>
              <w:ind w:left="-113" w:right="-113"/>
              <w:jc w:val="center"/>
              <w:rPr>
                <w:rFonts w:ascii="Calibri" w:hAnsi="Calibri" w:cs="Calibri"/>
                <w:color w:val="000000"/>
                <w:sz w:val="18"/>
                <w:szCs w:val="18"/>
              </w:rPr>
            </w:pPr>
            <w:r w:rsidRPr="00D02053">
              <w:rPr>
                <w:rFonts w:ascii="Calibri" w:hAnsi="Calibri" w:cs="Calibri"/>
                <w:color w:val="000000"/>
                <w:sz w:val="18"/>
                <w:szCs w:val="18"/>
              </w:rPr>
              <w:t>1</w:t>
            </w:r>
          </w:p>
        </w:tc>
        <w:tc>
          <w:tcPr>
            <w:tcW w:w="1117" w:type="pct"/>
            <w:vAlign w:val="center"/>
          </w:tcPr>
          <w:p w14:paraId="4AEA74F7" w14:textId="77777777" w:rsidR="00D02053" w:rsidRPr="00B32139" w:rsidRDefault="00D02053" w:rsidP="00D02053">
            <w:pPr>
              <w:autoSpaceDE w:val="0"/>
              <w:autoSpaceDN w:val="0"/>
              <w:adjustRightInd w:val="0"/>
              <w:ind w:left="-57" w:right="-113"/>
              <w:rPr>
                <w:rFonts w:ascii="Calibri" w:hAnsi="Calibri" w:cs="Calibri"/>
                <w:color w:val="000000"/>
                <w:sz w:val="18"/>
                <w:szCs w:val="18"/>
              </w:rPr>
            </w:pPr>
            <w:r w:rsidRPr="00B32139">
              <w:rPr>
                <w:rFonts w:ascii="Calibri" w:hAnsi="Calibri" w:cs="Calibri"/>
                <w:color w:val="000000"/>
                <w:sz w:val="18"/>
                <w:szCs w:val="18"/>
              </w:rPr>
              <w:t>Μόνιμοι</w:t>
            </w:r>
          </w:p>
        </w:tc>
        <w:tc>
          <w:tcPr>
            <w:tcW w:w="722" w:type="pct"/>
            <w:vAlign w:val="center"/>
          </w:tcPr>
          <w:p w14:paraId="1F96035F" w14:textId="77777777" w:rsidR="00D02053" w:rsidRPr="00B32139" w:rsidRDefault="00D02053" w:rsidP="00D02053">
            <w:pPr>
              <w:autoSpaceDE w:val="0"/>
              <w:autoSpaceDN w:val="0"/>
              <w:adjustRightInd w:val="0"/>
              <w:ind w:left="-113" w:right="-113"/>
              <w:jc w:val="center"/>
              <w:rPr>
                <w:rFonts w:ascii="Calibri" w:hAnsi="Calibri" w:cs="Calibri"/>
                <w:color w:val="000000"/>
                <w:sz w:val="18"/>
                <w:szCs w:val="18"/>
              </w:rPr>
            </w:pPr>
            <w:r w:rsidRPr="00B32139">
              <w:rPr>
                <w:rFonts w:ascii="Calibri" w:hAnsi="Calibri" w:cs="Calibri"/>
                <w:color w:val="000000"/>
                <w:sz w:val="18"/>
                <w:szCs w:val="18"/>
              </w:rPr>
              <w:t>Διοικητικό προσωπικό</w:t>
            </w:r>
          </w:p>
        </w:tc>
        <w:tc>
          <w:tcPr>
            <w:tcW w:w="563" w:type="pct"/>
            <w:vAlign w:val="center"/>
          </w:tcPr>
          <w:p w14:paraId="590C0C9B" w14:textId="77777777" w:rsidR="00D02053" w:rsidRPr="00B32139" w:rsidRDefault="00D02053" w:rsidP="00D02053">
            <w:pPr>
              <w:autoSpaceDE w:val="0"/>
              <w:autoSpaceDN w:val="0"/>
              <w:adjustRightInd w:val="0"/>
              <w:ind w:left="-113" w:right="-113"/>
              <w:jc w:val="center"/>
              <w:rPr>
                <w:rFonts w:ascii="Calibri" w:hAnsi="Calibri" w:cs="Calibri"/>
                <w:color w:val="000000"/>
                <w:sz w:val="18"/>
                <w:szCs w:val="18"/>
              </w:rPr>
            </w:pPr>
            <w:r w:rsidRPr="00B32139">
              <w:rPr>
                <w:rFonts w:ascii="Calibri" w:hAnsi="Calibri" w:cs="Calibri"/>
                <w:color w:val="000000"/>
                <w:sz w:val="18"/>
                <w:szCs w:val="18"/>
              </w:rPr>
              <w:t>Γ</w:t>
            </w:r>
          </w:p>
        </w:tc>
        <w:tc>
          <w:tcPr>
            <w:tcW w:w="561" w:type="pct"/>
            <w:vAlign w:val="center"/>
          </w:tcPr>
          <w:p w14:paraId="3E4C7FE2" w14:textId="1A0B9A5F" w:rsidR="00D02053" w:rsidRPr="00345C31" w:rsidRDefault="00F011C0" w:rsidP="00D02053">
            <w:pPr>
              <w:autoSpaceDE w:val="0"/>
              <w:autoSpaceDN w:val="0"/>
              <w:adjustRightInd w:val="0"/>
              <w:ind w:left="-57" w:right="-113"/>
              <w:jc w:val="center"/>
              <w:rPr>
                <w:rFonts w:ascii="Calibri" w:hAnsi="Calibri" w:cs="Calibri"/>
                <w:color w:val="000000"/>
                <w:sz w:val="18"/>
                <w:szCs w:val="18"/>
              </w:rPr>
            </w:pPr>
            <w:r w:rsidRPr="00345C31">
              <w:rPr>
                <w:rFonts w:ascii="Calibri" w:hAnsi="Calibri" w:cs="Calibri"/>
                <w:color w:val="000000"/>
                <w:sz w:val="18"/>
                <w:szCs w:val="18"/>
              </w:rPr>
              <w:t>230</w:t>
            </w:r>
            <w:r w:rsidR="00D02053" w:rsidRPr="00345C31">
              <w:rPr>
                <w:rFonts w:ascii="Calibri" w:hAnsi="Calibri" w:cs="Calibri"/>
                <w:color w:val="000000"/>
                <w:sz w:val="18"/>
                <w:szCs w:val="18"/>
              </w:rPr>
              <w:t xml:space="preserve"> άτομα</w:t>
            </w:r>
          </w:p>
        </w:tc>
        <w:tc>
          <w:tcPr>
            <w:tcW w:w="561" w:type="pct"/>
            <w:vAlign w:val="center"/>
          </w:tcPr>
          <w:p w14:paraId="17D2D852" w14:textId="77777777" w:rsidR="00D02053" w:rsidRPr="00345C31" w:rsidRDefault="00D02053" w:rsidP="00D02053">
            <w:pPr>
              <w:autoSpaceDE w:val="0"/>
              <w:autoSpaceDN w:val="0"/>
              <w:adjustRightInd w:val="0"/>
              <w:ind w:left="-113" w:right="-113"/>
              <w:jc w:val="center"/>
              <w:rPr>
                <w:rFonts w:ascii="Calibri" w:hAnsi="Calibri" w:cs="Calibri"/>
                <w:color w:val="000000"/>
                <w:sz w:val="18"/>
                <w:szCs w:val="18"/>
              </w:rPr>
            </w:pPr>
            <w:r w:rsidRPr="00345C31">
              <w:rPr>
                <w:rFonts w:ascii="Calibri" w:hAnsi="Calibri" w:cs="Calibri"/>
                <w:color w:val="000000"/>
                <w:sz w:val="18"/>
                <w:szCs w:val="18"/>
              </w:rPr>
              <w:t>12</w:t>
            </w:r>
          </w:p>
        </w:tc>
        <w:tc>
          <w:tcPr>
            <w:tcW w:w="642" w:type="pct"/>
            <w:vAlign w:val="center"/>
          </w:tcPr>
          <w:p w14:paraId="0EC185C1" w14:textId="77777777" w:rsidR="00D02053" w:rsidRPr="00345C31" w:rsidRDefault="00D02053" w:rsidP="00D02053">
            <w:pPr>
              <w:autoSpaceDE w:val="0"/>
              <w:autoSpaceDN w:val="0"/>
              <w:adjustRightInd w:val="0"/>
              <w:ind w:left="-113" w:right="-113"/>
              <w:jc w:val="center"/>
              <w:rPr>
                <w:rFonts w:ascii="Calibri" w:hAnsi="Calibri" w:cs="Calibri"/>
                <w:color w:val="000000"/>
                <w:sz w:val="18"/>
                <w:szCs w:val="18"/>
              </w:rPr>
            </w:pPr>
            <w:r w:rsidRPr="00345C31">
              <w:rPr>
                <w:rFonts w:ascii="Calibri" w:hAnsi="Calibri" w:cs="Calibri"/>
                <w:color w:val="000000"/>
                <w:sz w:val="18"/>
                <w:szCs w:val="18"/>
              </w:rPr>
              <w:t>0,40</w:t>
            </w:r>
          </w:p>
        </w:tc>
        <w:tc>
          <w:tcPr>
            <w:tcW w:w="526" w:type="pct"/>
            <w:vAlign w:val="center"/>
          </w:tcPr>
          <w:p w14:paraId="3134E6ED" w14:textId="7EE18D9E" w:rsidR="00D02053" w:rsidRPr="00345C31" w:rsidRDefault="00742A58" w:rsidP="00D02053">
            <w:pPr>
              <w:autoSpaceDE w:val="0"/>
              <w:autoSpaceDN w:val="0"/>
              <w:adjustRightInd w:val="0"/>
              <w:ind w:left="-113" w:right="-57"/>
              <w:jc w:val="right"/>
              <w:rPr>
                <w:rFonts w:ascii="Calibri" w:hAnsi="Calibri" w:cs="Calibri"/>
                <w:color w:val="000000"/>
                <w:sz w:val="18"/>
                <w:szCs w:val="18"/>
              </w:rPr>
            </w:pPr>
            <w:r w:rsidRPr="00345C31">
              <w:rPr>
                <w:rFonts w:ascii="Calibri" w:hAnsi="Calibri" w:cs="Calibri"/>
                <w:color w:val="000000"/>
                <w:sz w:val="18"/>
                <w:szCs w:val="18"/>
              </w:rPr>
              <w:t>92,00</w:t>
            </w:r>
          </w:p>
        </w:tc>
      </w:tr>
      <w:tr w:rsidR="00D02053" w:rsidRPr="00345C31" w14:paraId="50963422" w14:textId="77777777" w:rsidTr="0027050D">
        <w:trPr>
          <w:cantSplit/>
        </w:trPr>
        <w:tc>
          <w:tcPr>
            <w:tcW w:w="308" w:type="pct"/>
            <w:vAlign w:val="center"/>
          </w:tcPr>
          <w:p w14:paraId="70329289" w14:textId="77777777" w:rsidR="00D02053" w:rsidRPr="00D02053" w:rsidRDefault="00D02053" w:rsidP="00D02053">
            <w:pPr>
              <w:autoSpaceDE w:val="0"/>
              <w:autoSpaceDN w:val="0"/>
              <w:adjustRightInd w:val="0"/>
              <w:ind w:left="-113" w:right="-113"/>
              <w:jc w:val="center"/>
              <w:rPr>
                <w:rFonts w:ascii="Calibri" w:hAnsi="Calibri" w:cs="Calibri"/>
                <w:color w:val="000000"/>
                <w:sz w:val="18"/>
                <w:szCs w:val="18"/>
              </w:rPr>
            </w:pPr>
            <w:r w:rsidRPr="00D02053">
              <w:rPr>
                <w:rFonts w:ascii="Calibri" w:hAnsi="Calibri" w:cs="Calibri"/>
                <w:color w:val="000000"/>
                <w:sz w:val="18"/>
                <w:szCs w:val="18"/>
              </w:rPr>
              <w:t>2</w:t>
            </w:r>
          </w:p>
        </w:tc>
        <w:tc>
          <w:tcPr>
            <w:tcW w:w="1117" w:type="pct"/>
            <w:vAlign w:val="center"/>
          </w:tcPr>
          <w:p w14:paraId="5F2C7C64" w14:textId="77777777" w:rsidR="00D02053" w:rsidRPr="00B32139" w:rsidRDefault="00D02053" w:rsidP="00D02053">
            <w:pPr>
              <w:autoSpaceDE w:val="0"/>
              <w:autoSpaceDN w:val="0"/>
              <w:adjustRightInd w:val="0"/>
              <w:ind w:left="-57" w:right="-113"/>
              <w:rPr>
                <w:rFonts w:ascii="Calibri" w:hAnsi="Calibri" w:cs="Calibri"/>
                <w:color w:val="000000"/>
                <w:sz w:val="18"/>
                <w:szCs w:val="18"/>
              </w:rPr>
            </w:pPr>
            <w:r w:rsidRPr="00B32139">
              <w:rPr>
                <w:rFonts w:ascii="Calibri" w:hAnsi="Calibri" w:cs="Calibri"/>
                <w:color w:val="000000"/>
                <w:sz w:val="18"/>
                <w:szCs w:val="18"/>
              </w:rPr>
              <w:t>Μόνιμοι</w:t>
            </w:r>
          </w:p>
        </w:tc>
        <w:tc>
          <w:tcPr>
            <w:tcW w:w="722" w:type="pct"/>
            <w:vAlign w:val="center"/>
          </w:tcPr>
          <w:p w14:paraId="48ACF473" w14:textId="77777777" w:rsidR="00D02053" w:rsidRPr="00B32139" w:rsidRDefault="00D02053" w:rsidP="00D02053">
            <w:pPr>
              <w:autoSpaceDE w:val="0"/>
              <w:autoSpaceDN w:val="0"/>
              <w:adjustRightInd w:val="0"/>
              <w:ind w:left="-113" w:right="-113"/>
              <w:jc w:val="center"/>
              <w:rPr>
                <w:rFonts w:ascii="Calibri" w:hAnsi="Calibri" w:cs="Calibri"/>
                <w:color w:val="000000"/>
                <w:sz w:val="18"/>
                <w:szCs w:val="18"/>
              </w:rPr>
            </w:pPr>
            <w:r w:rsidRPr="00B32139">
              <w:rPr>
                <w:rFonts w:ascii="Calibri" w:hAnsi="Calibri" w:cs="Calibri"/>
                <w:color w:val="000000"/>
                <w:sz w:val="18"/>
                <w:szCs w:val="18"/>
              </w:rPr>
              <w:t>Εργατοτεχνικό προσωπικό</w:t>
            </w:r>
          </w:p>
        </w:tc>
        <w:tc>
          <w:tcPr>
            <w:tcW w:w="563" w:type="pct"/>
            <w:vAlign w:val="center"/>
          </w:tcPr>
          <w:p w14:paraId="2E2ABDBD" w14:textId="77777777" w:rsidR="00D02053" w:rsidRPr="00B32139" w:rsidRDefault="00D02053" w:rsidP="00D02053">
            <w:pPr>
              <w:autoSpaceDE w:val="0"/>
              <w:autoSpaceDN w:val="0"/>
              <w:adjustRightInd w:val="0"/>
              <w:ind w:left="-113" w:right="-113"/>
              <w:jc w:val="center"/>
              <w:rPr>
                <w:rFonts w:ascii="Calibri" w:hAnsi="Calibri" w:cs="Calibri"/>
                <w:color w:val="000000"/>
                <w:sz w:val="18"/>
                <w:szCs w:val="18"/>
              </w:rPr>
            </w:pPr>
            <w:r w:rsidRPr="00B32139">
              <w:rPr>
                <w:rFonts w:ascii="Calibri" w:hAnsi="Calibri" w:cs="Calibri"/>
                <w:color w:val="000000"/>
                <w:sz w:val="18"/>
                <w:szCs w:val="18"/>
              </w:rPr>
              <w:t>Β</w:t>
            </w:r>
          </w:p>
        </w:tc>
        <w:tc>
          <w:tcPr>
            <w:tcW w:w="561" w:type="pct"/>
            <w:vAlign w:val="center"/>
          </w:tcPr>
          <w:p w14:paraId="38BDCCF5" w14:textId="3962F4BA" w:rsidR="00D02053" w:rsidRPr="00345C31" w:rsidRDefault="00D02053" w:rsidP="00D02053">
            <w:pPr>
              <w:autoSpaceDE w:val="0"/>
              <w:autoSpaceDN w:val="0"/>
              <w:adjustRightInd w:val="0"/>
              <w:ind w:left="-57" w:right="-113"/>
              <w:jc w:val="center"/>
              <w:rPr>
                <w:rFonts w:ascii="Calibri" w:hAnsi="Calibri" w:cs="Calibri"/>
                <w:color w:val="000000"/>
                <w:sz w:val="18"/>
                <w:szCs w:val="18"/>
              </w:rPr>
            </w:pPr>
            <w:r w:rsidRPr="00345C31">
              <w:rPr>
                <w:rFonts w:ascii="Calibri" w:hAnsi="Calibri" w:cs="Calibri"/>
                <w:color w:val="000000"/>
                <w:sz w:val="18"/>
                <w:szCs w:val="18"/>
              </w:rPr>
              <w:t>1</w:t>
            </w:r>
            <w:r w:rsidR="00F011C0" w:rsidRPr="00345C31">
              <w:rPr>
                <w:rFonts w:ascii="Calibri" w:hAnsi="Calibri" w:cs="Calibri"/>
                <w:color w:val="000000"/>
                <w:sz w:val="18"/>
                <w:szCs w:val="18"/>
              </w:rPr>
              <w:t>61</w:t>
            </w:r>
            <w:r w:rsidRPr="00345C31">
              <w:rPr>
                <w:rFonts w:ascii="Calibri" w:hAnsi="Calibri" w:cs="Calibri"/>
                <w:color w:val="000000"/>
                <w:sz w:val="18"/>
                <w:szCs w:val="18"/>
              </w:rPr>
              <w:t xml:space="preserve"> άτομα</w:t>
            </w:r>
          </w:p>
        </w:tc>
        <w:tc>
          <w:tcPr>
            <w:tcW w:w="561" w:type="pct"/>
            <w:vAlign w:val="center"/>
          </w:tcPr>
          <w:p w14:paraId="646CAFEA" w14:textId="77777777" w:rsidR="00D02053" w:rsidRPr="00345C31" w:rsidRDefault="00D02053" w:rsidP="00D02053">
            <w:pPr>
              <w:autoSpaceDE w:val="0"/>
              <w:autoSpaceDN w:val="0"/>
              <w:adjustRightInd w:val="0"/>
              <w:ind w:left="-113" w:right="-113"/>
              <w:jc w:val="center"/>
              <w:rPr>
                <w:rFonts w:ascii="Calibri" w:hAnsi="Calibri" w:cs="Calibri"/>
                <w:color w:val="000000"/>
                <w:sz w:val="18"/>
                <w:szCs w:val="18"/>
              </w:rPr>
            </w:pPr>
            <w:r w:rsidRPr="00345C31">
              <w:rPr>
                <w:rFonts w:ascii="Calibri" w:hAnsi="Calibri" w:cs="Calibri"/>
                <w:color w:val="000000"/>
                <w:sz w:val="18"/>
                <w:szCs w:val="18"/>
              </w:rPr>
              <w:t>12</w:t>
            </w:r>
          </w:p>
        </w:tc>
        <w:tc>
          <w:tcPr>
            <w:tcW w:w="642" w:type="pct"/>
            <w:vAlign w:val="center"/>
          </w:tcPr>
          <w:p w14:paraId="38A586D7" w14:textId="44808652" w:rsidR="00D02053" w:rsidRPr="00345C31" w:rsidRDefault="00D02053" w:rsidP="00D02053">
            <w:pPr>
              <w:autoSpaceDE w:val="0"/>
              <w:autoSpaceDN w:val="0"/>
              <w:adjustRightInd w:val="0"/>
              <w:ind w:left="-113" w:right="-113"/>
              <w:jc w:val="center"/>
              <w:rPr>
                <w:rFonts w:ascii="Calibri" w:hAnsi="Calibri" w:cs="Calibri"/>
                <w:color w:val="000000"/>
                <w:sz w:val="18"/>
                <w:szCs w:val="18"/>
              </w:rPr>
            </w:pPr>
            <w:r w:rsidRPr="00345C31">
              <w:rPr>
                <w:rFonts w:ascii="Calibri" w:hAnsi="Calibri" w:cs="Calibri"/>
                <w:color w:val="000000"/>
                <w:sz w:val="18"/>
                <w:szCs w:val="18"/>
              </w:rPr>
              <w:t>0,60</w:t>
            </w:r>
          </w:p>
        </w:tc>
        <w:tc>
          <w:tcPr>
            <w:tcW w:w="526" w:type="pct"/>
            <w:vAlign w:val="center"/>
          </w:tcPr>
          <w:p w14:paraId="4132AFFC" w14:textId="0CDB8416" w:rsidR="00D02053" w:rsidRPr="00345C31" w:rsidRDefault="00EA66DA" w:rsidP="00D02053">
            <w:pPr>
              <w:autoSpaceDE w:val="0"/>
              <w:autoSpaceDN w:val="0"/>
              <w:adjustRightInd w:val="0"/>
              <w:ind w:left="-113" w:right="-57"/>
              <w:jc w:val="right"/>
              <w:rPr>
                <w:rFonts w:ascii="Calibri" w:hAnsi="Calibri" w:cs="Calibri"/>
                <w:color w:val="000000"/>
                <w:sz w:val="18"/>
                <w:szCs w:val="18"/>
              </w:rPr>
            </w:pPr>
            <w:r w:rsidRPr="00345C31">
              <w:rPr>
                <w:rFonts w:ascii="Calibri" w:hAnsi="Calibri" w:cs="Calibri"/>
                <w:color w:val="000000"/>
                <w:sz w:val="18"/>
                <w:szCs w:val="18"/>
              </w:rPr>
              <w:t>9</w:t>
            </w:r>
            <w:r w:rsidR="00742A58" w:rsidRPr="00345C31">
              <w:rPr>
                <w:rFonts w:ascii="Calibri" w:hAnsi="Calibri" w:cs="Calibri"/>
                <w:color w:val="000000"/>
                <w:sz w:val="18"/>
                <w:szCs w:val="18"/>
              </w:rPr>
              <w:t>6,00</w:t>
            </w:r>
          </w:p>
        </w:tc>
      </w:tr>
      <w:tr w:rsidR="00D02053" w:rsidRPr="00345C31" w14:paraId="0CE416AE" w14:textId="77777777" w:rsidTr="0027050D">
        <w:trPr>
          <w:cantSplit/>
          <w:trHeight w:val="323"/>
        </w:trPr>
        <w:tc>
          <w:tcPr>
            <w:tcW w:w="308" w:type="pct"/>
            <w:vAlign w:val="center"/>
          </w:tcPr>
          <w:p w14:paraId="2D5AD12C" w14:textId="77777777" w:rsidR="00D02053" w:rsidRPr="00D02053" w:rsidRDefault="00D02053" w:rsidP="00D02053">
            <w:pPr>
              <w:autoSpaceDE w:val="0"/>
              <w:autoSpaceDN w:val="0"/>
              <w:adjustRightInd w:val="0"/>
              <w:ind w:left="-113" w:right="-113"/>
              <w:jc w:val="center"/>
              <w:rPr>
                <w:rFonts w:ascii="Calibri" w:hAnsi="Calibri" w:cs="Calibri"/>
                <w:color w:val="000000"/>
                <w:sz w:val="18"/>
                <w:szCs w:val="18"/>
                <w:lang w:val="en-US"/>
              </w:rPr>
            </w:pPr>
            <w:r w:rsidRPr="00D02053">
              <w:rPr>
                <w:rFonts w:ascii="Calibri" w:hAnsi="Calibri" w:cs="Calibri"/>
                <w:color w:val="000000"/>
                <w:sz w:val="18"/>
                <w:szCs w:val="18"/>
                <w:lang w:val="en-US"/>
              </w:rPr>
              <w:t>3</w:t>
            </w:r>
          </w:p>
        </w:tc>
        <w:tc>
          <w:tcPr>
            <w:tcW w:w="1117" w:type="pct"/>
            <w:vAlign w:val="center"/>
          </w:tcPr>
          <w:p w14:paraId="10175024" w14:textId="7E7A63E5" w:rsidR="00D02053" w:rsidRPr="00B32139" w:rsidRDefault="00D02053" w:rsidP="00D02053">
            <w:pPr>
              <w:autoSpaceDE w:val="0"/>
              <w:autoSpaceDN w:val="0"/>
              <w:adjustRightInd w:val="0"/>
              <w:ind w:left="-57" w:right="-113"/>
              <w:rPr>
                <w:rFonts w:ascii="Calibri" w:hAnsi="Calibri" w:cs="Calibri"/>
                <w:color w:val="000000"/>
                <w:sz w:val="18"/>
                <w:szCs w:val="18"/>
              </w:rPr>
            </w:pPr>
            <w:r w:rsidRPr="00B32139">
              <w:rPr>
                <w:rFonts w:ascii="Calibri" w:hAnsi="Calibri" w:cs="Calibri"/>
                <w:color w:val="000000"/>
                <w:sz w:val="18"/>
                <w:szCs w:val="18"/>
              </w:rPr>
              <w:t>Ορισμένου χρόνου καθαριότητας</w:t>
            </w:r>
            <w:r w:rsidR="00D97A65" w:rsidRPr="00B32139">
              <w:rPr>
                <w:rFonts w:ascii="Calibri" w:hAnsi="Calibri" w:cs="Calibri"/>
                <w:color w:val="000000"/>
                <w:sz w:val="18"/>
                <w:szCs w:val="18"/>
              </w:rPr>
              <w:t xml:space="preserve"> ( </w:t>
            </w:r>
            <w:proofErr w:type="spellStart"/>
            <w:r w:rsidR="00D97A65" w:rsidRPr="00B32139">
              <w:rPr>
                <w:rFonts w:ascii="Calibri" w:hAnsi="Calibri" w:cs="Calibri"/>
                <w:color w:val="000000"/>
                <w:sz w:val="18"/>
                <w:szCs w:val="18"/>
              </w:rPr>
              <w:t>δικ.Απόφ</w:t>
            </w:r>
            <w:proofErr w:type="spellEnd"/>
            <w:r w:rsidR="00D97A65" w:rsidRPr="00B32139">
              <w:rPr>
                <w:rFonts w:ascii="Calibri" w:hAnsi="Calibri" w:cs="Calibri"/>
                <w:color w:val="000000"/>
                <w:sz w:val="18"/>
                <w:szCs w:val="18"/>
              </w:rPr>
              <w:t>.)</w:t>
            </w:r>
            <w:r w:rsidR="00E60451" w:rsidRPr="00E60451">
              <w:rPr>
                <w:rFonts w:ascii="Calibri" w:hAnsi="Calibri" w:cs="Calibri"/>
                <w:color w:val="000000"/>
                <w:sz w:val="18"/>
                <w:szCs w:val="18"/>
              </w:rPr>
              <w:t xml:space="preserve"> </w:t>
            </w:r>
            <w:proofErr w:type="spellStart"/>
            <w:r w:rsidR="00E60451" w:rsidRPr="00E60451">
              <w:rPr>
                <w:rFonts w:ascii="Calibri" w:hAnsi="Calibri" w:cs="Calibri"/>
                <w:color w:val="000000"/>
                <w:sz w:val="18"/>
                <w:szCs w:val="18"/>
              </w:rPr>
              <w:t>covid.</w:t>
            </w:r>
            <w:r w:rsidR="00E60451">
              <w:rPr>
                <w:rFonts w:ascii="Calibri" w:hAnsi="Calibri" w:cs="Calibri"/>
                <w:color w:val="000000"/>
                <w:sz w:val="18"/>
                <w:szCs w:val="18"/>
              </w:rPr>
              <w:t>κλπ</w:t>
            </w:r>
            <w:proofErr w:type="spellEnd"/>
          </w:p>
        </w:tc>
        <w:tc>
          <w:tcPr>
            <w:tcW w:w="722" w:type="pct"/>
            <w:vAlign w:val="center"/>
          </w:tcPr>
          <w:p w14:paraId="696A2FAB" w14:textId="77777777" w:rsidR="00D02053" w:rsidRPr="00B32139" w:rsidRDefault="00D02053" w:rsidP="00D02053">
            <w:pPr>
              <w:autoSpaceDE w:val="0"/>
              <w:autoSpaceDN w:val="0"/>
              <w:adjustRightInd w:val="0"/>
              <w:ind w:left="-113" w:right="-113"/>
              <w:jc w:val="center"/>
              <w:rPr>
                <w:rFonts w:ascii="Calibri" w:hAnsi="Calibri" w:cs="Calibri"/>
                <w:color w:val="000000"/>
                <w:sz w:val="18"/>
                <w:szCs w:val="18"/>
              </w:rPr>
            </w:pPr>
            <w:r w:rsidRPr="00B32139">
              <w:rPr>
                <w:rFonts w:ascii="Calibri" w:hAnsi="Calibri" w:cs="Calibri"/>
                <w:color w:val="000000"/>
                <w:sz w:val="18"/>
                <w:szCs w:val="18"/>
              </w:rPr>
              <w:t>Εργατοτεχνικό προσωπικό</w:t>
            </w:r>
          </w:p>
        </w:tc>
        <w:tc>
          <w:tcPr>
            <w:tcW w:w="563" w:type="pct"/>
            <w:vAlign w:val="center"/>
          </w:tcPr>
          <w:p w14:paraId="29B3B4F9" w14:textId="77777777" w:rsidR="00D02053" w:rsidRPr="00B32139" w:rsidRDefault="00D02053" w:rsidP="00D02053">
            <w:pPr>
              <w:autoSpaceDE w:val="0"/>
              <w:autoSpaceDN w:val="0"/>
              <w:adjustRightInd w:val="0"/>
              <w:ind w:left="-113" w:right="-113"/>
              <w:jc w:val="center"/>
              <w:rPr>
                <w:rFonts w:ascii="Calibri" w:hAnsi="Calibri" w:cs="Calibri"/>
                <w:color w:val="000000"/>
                <w:sz w:val="18"/>
                <w:szCs w:val="18"/>
              </w:rPr>
            </w:pPr>
            <w:r w:rsidRPr="00B32139">
              <w:rPr>
                <w:rFonts w:ascii="Calibri" w:hAnsi="Calibri" w:cs="Calibri"/>
                <w:color w:val="000000"/>
                <w:sz w:val="18"/>
                <w:szCs w:val="18"/>
              </w:rPr>
              <w:t>Β</w:t>
            </w:r>
          </w:p>
        </w:tc>
        <w:tc>
          <w:tcPr>
            <w:tcW w:w="561" w:type="pct"/>
            <w:vAlign w:val="center"/>
          </w:tcPr>
          <w:p w14:paraId="6E3285FA" w14:textId="279DF1BA" w:rsidR="00D02053" w:rsidRPr="00345C31" w:rsidRDefault="003A0B3A" w:rsidP="00D02053">
            <w:pPr>
              <w:autoSpaceDE w:val="0"/>
              <w:autoSpaceDN w:val="0"/>
              <w:adjustRightInd w:val="0"/>
              <w:ind w:left="-57" w:right="-113"/>
              <w:jc w:val="center"/>
              <w:rPr>
                <w:rFonts w:ascii="Calibri" w:hAnsi="Calibri" w:cs="Calibri"/>
                <w:color w:val="000000"/>
                <w:sz w:val="18"/>
                <w:szCs w:val="18"/>
              </w:rPr>
            </w:pPr>
            <w:r w:rsidRPr="00345C31">
              <w:rPr>
                <w:rFonts w:ascii="Calibri" w:hAnsi="Calibri" w:cs="Calibri"/>
                <w:color w:val="000000"/>
                <w:sz w:val="18"/>
                <w:szCs w:val="18"/>
              </w:rPr>
              <w:t>99</w:t>
            </w:r>
            <w:r w:rsidR="00D02053" w:rsidRPr="00345C31">
              <w:rPr>
                <w:rFonts w:ascii="Calibri" w:hAnsi="Calibri" w:cs="Calibri"/>
                <w:color w:val="000000"/>
                <w:sz w:val="18"/>
                <w:szCs w:val="18"/>
              </w:rPr>
              <w:t xml:space="preserve"> άτομα</w:t>
            </w:r>
          </w:p>
        </w:tc>
        <w:tc>
          <w:tcPr>
            <w:tcW w:w="561" w:type="pct"/>
            <w:vAlign w:val="center"/>
          </w:tcPr>
          <w:p w14:paraId="234AB9A3" w14:textId="77777777" w:rsidR="00D02053" w:rsidRPr="00345C31" w:rsidRDefault="00D02053" w:rsidP="00D02053">
            <w:pPr>
              <w:autoSpaceDE w:val="0"/>
              <w:autoSpaceDN w:val="0"/>
              <w:adjustRightInd w:val="0"/>
              <w:ind w:left="-113" w:right="-113"/>
              <w:jc w:val="center"/>
              <w:rPr>
                <w:rFonts w:ascii="Calibri" w:hAnsi="Calibri" w:cs="Calibri"/>
                <w:color w:val="000000"/>
                <w:sz w:val="18"/>
                <w:szCs w:val="18"/>
              </w:rPr>
            </w:pPr>
            <w:r w:rsidRPr="00345C31">
              <w:rPr>
                <w:rFonts w:ascii="Calibri" w:hAnsi="Calibri" w:cs="Calibri"/>
                <w:color w:val="000000"/>
                <w:sz w:val="18"/>
                <w:szCs w:val="18"/>
                <w:lang w:val="en-US"/>
              </w:rPr>
              <w:t>1</w:t>
            </w:r>
            <w:r w:rsidRPr="00345C31">
              <w:rPr>
                <w:rFonts w:ascii="Calibri" w:hAnsi="Calibri" w:cs="Calibri"/>
                <w:color w:val="000000"/>
                <w:sz w:val="18"/>
                <w:szCs w:val="18"/>
              </w:rPr>
              <w:t>2</w:t>
            </w:r>
          </w:p>
        </w:tc>
        <w:tc>
          <w:tcPr>
            <w:tcW w:w="642" w:type="pct"/>
            <w:vAlign w:val="center"/>
          </w:tcPr>
          <w:p w14:paraId="04C078C3" w14:textId="32A01EBE" w:rsidR="00D02053" w:rsidRPr="00345C31" w:rsidRDefault="00D02053" w:rsidP="00D02053">
            <w:pPr>
              <w:autoSpaceDE w:val="0"/>
              <w:autoSpaceDN w:val="0"/>
              <w:adjustRightInd w:val="0"/>
              <w:ind w:left="-113" w:right="-113"/>
              <w:jc w:val="center"/>
              <w:rPr>
                <w:rFonts w:ascii="Calibri" w:hAnsi="Calibri" w:cs="Calibri"/>
                <w:color w:val="000000"/>
                <w:sz w:val="18"/>
                <w:szCs w:val="18"/>
              </w:rPr>
            </w:pPr>
            <w:r w:rsidRPr="00345C31">
              <w:rPr>
                <w:rFonts w:ascii="Calibri" w:hAnsi="Calibri" w:cs="Calibri"/>
                <w:color w:val="000000"/>
                <w:sz w:val="18"/>
                <w:szCs w:val="18"/>
              </w:rPr>
              <w:t>0,60</w:t>
            </w:r>
          </w:p>
        </w:tc>
        <w:tc>
          <w:tcPr>
            <w:tcW w:w="526" w:type="pct"/>
            <w:vAlign w:val="center"/>
          </w:tcPr>
          <w:p w14:paraId="66E57C72" w14:textId="1FF5080D" w:rsidR="00D02053" w:rsidRPr="00345C31" w:rsidRDefault="00AC7304" w:rsidP="00D02053">
            <w:pPr>
              <w:autoSpaceDE w:val="0"/>
              <w:autoSpaceDN w:val="0"/>
              <w:adjustRightInd w:val="0"/>
              <w:ind w:left="-113" w:right="-57"/>
              <w:jc w:val="right"/>
              <w:rPr>
                <w:rFonts w:ascii="Calibri" w:hAnsi="Calibri" w:cs="Calibri"/>
                <w:color w:val="000000"/>
                <w:sz w:val="18"/>
                <w:szCs w:val="18"/>
              </w:rPr>
            </w:pPr>
            <w:r w:rsidRPr="00345C31">
              <w:rPr>
                <w:rFonts w:ascii="Calibri" w:hAnsi="Calibri" w:cs="Calibri"/>
                <w:color w:val="000000"/>
                <w:sz w:val="18"/>
                <w:szCs w:val="18"/>
              </w:rPr>
              <w:t>59,00</w:t>
            </w:r>
          </w:p>
        </w:tc>
      </w:tr>
      <w:tr w:rsidR="003E70E2" w:rsidRPr="00345C31" w14:paraId="073A384D" w14:textId="77777777" w:rsidTr="0027050D">
        <w:trPr>
          <w:cantSplit/>
          <w:trHeight w:val="323"/>
        </w:trPr>
        <w:tc>
          <w:tcPr>
            <w:tcW w:w="308" w:type="pct"/>
            <w:vAlign w:val="center"/>
          </w:tcPr>
          <w:p w14:paraId="52CF0518" w14:textId="68AABFA6" w:rsidR="003E70E2" w:rsidRPr="003E70E2" w:rsidRDefault="003E70E2" w:rsidP="003E70E2">
            <w:pPr>
              <w:autoSpaceDE w:val="0"/>
              <w:autoSpaceDN w:val="0"/>
              <w:adjustRightInd w:val="0"/>
              <w:ind w:left="-113" w:right="-113"/>
              <w:jc w:val="center"/>
              <w:rPr>
                <w:rFonts w:ascii="Calibri" w:hAnsi="Calibri" w:cs="Calibri"/>
                <w:color w:val="000000"/>
                <w:sz w:val="18"/>
                <w:szCs w:val="18"/>
                <w:lang w:val="en-US"/>
              </w:rPr>
            </w:pPr>
            <w:r>
              <w:rPr>
                <w:rFonts w:ascii="Calibri" w:hAnsi="Calibri" w:cs="Calibri"/>
                <w:color w:val="000000"/>
                <w:sz w:val="18"/>
                <w:szCs w:val="18"/>
              </w:rPr>
              <w:t>4.</w:t>
            </w:r>
          </w:p>
        </w:tc>
        <w:tc>
          <w:tcPr>
            <w:tcW w:w="1117" w:type="pct"/>
            <w:vAlign w:val="center"/>
          </w:tcPr>
          <w:p w14:paraId="6B035B62" w14:textId="00FC8648" w:rsidR="003E70E2" w:rsidRPr="00B32139" w:rsidRDefault="003E70E2" w:rsidP="003E70E2">
            <w:pPr>
              <w:autoSpaceDE w:val="0"/>
              <w:autoSpaceDN w:val="0"/>
              <w:adjustRightInd w:val="0"/>
              <w:ind w:left="-57" w:right="-113"/>
              <w:rPr>
                <w:rFonts w:ascii="Calibri" w:hAnsi="Calibri" w:cs="Calibri"/>
                <w:color w:val="000000"/>
                <w:sz w:val="18"/>
                <w:szCs w:val="18"/>
              </w:rPr>
            </w:pPr>
            <w:r w:rsidRPr="00B32139">
              <w:rPr>
                <w:rFonts w:ascii="Calibri" w:hAnsi="Calibri" w:cs="Calibri"/>
                <w:color w:val="000000"/>
                <w:sz w:val="18"/>
                <w:szCs w:val="18"/>
              </w:rPr>
              <w:t xml:space="preserve">Ορισμένου χρόνου </w:t>
            </w:r>
            <w:r w:rsidR="003A0B3A">
              <w:rPr>
                <w:rFonts w:ascii="Calibri" w:hAnsi="Calibri" w:cs="Calibri"/>
                <w:color w:val="000000"/>
                <w:sz w:val="18"/>
                <w:szCs w:val="18"/>
              </w:rPr>
              <w:t xml:space="preserve"> τεχνικών υπηρεσιών</w:t>
            </w:r>
          </w:p>
        </w:tc>
        <w:tc>
          <w:tcPr>
            <w:tcW w:w="722" w:type="pct"/>
            <w:vAlign w:val="center"/>
          </w:tcPr>
          <w:p w14:paraId="7AD5AD7E" w14:textId="3F8140ED" w:rsidR="003E70E2" w:rsidRPr="00B32139" w:rsidRDefault="003E70E2" w:rsidP="003E70E2">
            <w:pPr>
              <w:autoSpaceDE w:val="0"/>
              <w:autoSpaceDN w:val="0"/>
              <w:adjustRightInd w:val="0"/>
              <w:ind w:left="-113" w:right="-113"/>
              <w:jc w:val="center"/>
              <w:rPr>
                <w:rFonts w:ascii="Calibri" w:hAnsi="Calibri" w:cs="Calibri"/>
                <w:color w:val="000000"/>
                <w:sz w:val="18"/>
                <w:szCs w:val="18"/>
              </w:rPr>
            </w:pPr>
            <w:r w:rsidRPr="00B32139">
              <w:rPr>
                <w:rFonts w:ascii="Calibri" w:hAnsi="Calibri" w:cs="Calibri"/>
                <w:color w:val="000000"/>
                <w:sz w:val="18"/>
                <w:szCs w:val="18"/>
              </w:rPr>
              <w:t>Εργατοτεχνικό προσωπικό</w:t>
            </w:r>
          </w:p>
        </w:tc>
        <w:tc>
          <w:tcPr>
            <w:tcW w:w="563" w:type="pct"/>
            <w:vAlign w:val="center"/>
          </w:tcPr>
          <w:p w14:paraId="726DB461" w14:textId="5CA4A341" w:rsidR="003E70E2" w:rsidRPr="00B32139" w:rsidRDefault="003E70E2" w:rsidP="003E70E2">
            <w:pPr>
              <w:autoSpaceDE w:val="0"/>
              <w:autoSpaceDN w:val="0"/>
              <w:adjustRightInd w:val="0"/>
              <w:ind w:left="-113" w:right="-113"/>
              <w:jc w:val="center"/>
              <w:rPr>
                <w:rFonts w:ascii="Calibri" w:hAnsi="Calibri" w:cs="Calibri"/>
                <w:color w:val="000000"/>
                <w:sz w:val="18"/>
                <w:szCs w:val="18"/>
              </w:rPr>
            </w:pPr>
            <w:r w:rsidRPr="00B32139">
              <w:rPr>
                <w:rFonts w:ascii="Calibri" w:hAnsi="Calibri" w:cs="Calibri"/>
                <w:color w:val="000000"/>
                <w:sz w:val="18"/>
                <w:szCs w:val="18"/>
              </w:rPr>
              <w:t>Β</w:t>
            </w:r>
          </w:p>
        </w:tc>
        <w:tc>
          <w:tcPr>
            <w:tcW w:w="561" w:type="pct"/>
            <w:vAlign w:val="center"/>
          </w:tcPr>
          <w:p w14:paraId="75ADE5F2" w14:textId="481AA7DA" w:rsidR="003E70E2" w:rsidRPr="00345C31" w:rsidRDefault="003A0B3A" w:rsidP="003E70E2">
            <w:pPr>
              <w:autoSpaceDE w:val="0"/>
              <w:autoSpaceDN w:val="0"/>
              <w:adjustRightInd w:val="0"/>
              <w:ind w:left="-57" w:right="-113"/>
              <w:jc w:val="center"/>
              <w:rPr>
                <w:rFonts w:ascii="Calibri" w:hAnsi="Calibri" w:cs="Calibri"/>
                <w:color w:val="000000"/>
                <w:sz w:val="18"/>
                <w:szCs w:val="18"/>
              </w:rPr>
            </w:pPr>
            <w:r w:rsidRPr="00345C31">
              <w:rPr>
                <w:rFonts w:ascii="Calibri" w:hAnsi="Calibri" w:cs="Calibri"/>
                <w:color w:val="000000"/>
                <w:sz w:val="18"/>
                <w:szCs w:val="18"/>
              </w:rPr>
              <w:t>5</w:t>
            </w:r>
            <w:r w:rsidR="003E70E2" w:rsidRPr="00345C31">
              <w:rPr>
                <w:rFonts w:ascii="Calibri" w:hAnsi="Calibri" w:cs="Calibri"/>
                <w:color w:val="000000"/>
                <w:sz w:val="18"/>
                <w:szCs w:val="18"/>
              </w:rPr>
              <w:t xml:space="preserve"> άτομα</w:t>
            </w:r>
          </w:p>
        </w:tc>
        <w:tc>
          <w:tcPr>
            <w:tcW w:w="561" w:type="pct"/>
            <w:vAlign w:val="center"/>
          </w:tcPr>
          <w:p w14:paraId="2B5B66BB" w14:textId="519D91AC" w:rsidR="003E70E2" w:rsidRPr="00345C31" w:rsidRDefault="003A0B3A" w:rsidP="003E70E2">
            <w:pPr>
              <w:autoSpaceDE w:val="0"/>
              <w:autoSpaceDN w:val="0"/>
              <w:adjustRightInd w:val="0"/>
              <w:ind w:left="-113" w:right="-113"/>
              <w:jc w:val="center"/>
              <w:rPr>
                <w:rFonts w:ascii="Calibri" w:hAnsi="Calibri" w:cs="Calibri"/>
                <w:color w:val="000000"/>
                <w:sz w:val="18"/>
                <w:szCs w:val="18"/>
                <w:lang w:val="en-US"/>
              </w:rPr>
            </w:pPr>
            <w:r w:rsidRPr="00345C31">
              <w:rPr>
                <w:rFonts w:ascii="Calibri" w:hAnsi="Calibri" w:cs="Calibri"/>
                <w:color w:val="000000"/>
                <w:sz w:val="18"/>
                <w:szCs w:val="18"/>
              </w:rPr>
              <w:t>12</w:t>
            </w:r>
          </w:p>
        </w:tc>
        <w:tc>
          <w:tcPr>
            <w:tcW w:w="642" w:type="pct"/>
            <w:vAlign w:val="center"/>
          </w:tcPr>
          <w:p w14:paraId="6C80EA79" w14:textId="17C20FB0" w:rsidR="003E70E2" w:rsidRPr="00345C31" w:rsidRDefault="003E70E2" w:rsidP="003E70E2">
            <w:pPr>
              <w:autoSpaceDE w:val="0"/>
              <w:autoSpaceDN w:val="0"/>
              <w:adjustRightInd w:val="0"/>
              <w:ind w:left="-113" w:right="-113"/>
              <w:jc w:val="center"/>
              <w:rPr>
                <w:rFonts w:ascii="Calibri" w:hAnsi="Calibri" w:cs="Calibri"/>
                <w:color w:val="000000"/>
                <w:sz w:val="18"/>
                <w:szCs w:val="18"/>
              </w:rPr>
            </w:pPr>
            <w:r w:rsidRPr="00345C31">
              <w:rPr>
                <w:rFonts w:ascii="Calibri" w:hAnsi="Calibri" w:cs="Calibri"/>
                <w:color w:val="000000"/>
                <w:sz w:val="18"/>
                <w:szCs w:val="18"/>
              </w:rPr>
              <w:t>0,60</w:t>
            </w:r>
          </w:p>
        </w:tc>
        <w:tc>
          <w:tcPr>
            <w:tcW w:w="526" w:type="pct"/>
            <w:vAlign w:val="center"/>
          </w:tcPr>
          <w:p w14:paraId="28B01C4B" w14:textId="0F28C4CB" w:rsidR="003E70E2" w:rsidRPr="00345C31" w:rsidRDefault="007F5A44" w:rsidP="003E70E2">
            <w:pPr>
              <w:autoSpaceDE w:val="0"/>
              <w:autoSpaceDN w:val="0"/>
              <w:adjustRightInd w:val="0"/>
              <w:ind w:left="-113" w:right="-57"/>
              <w:jc w:val="right"/>
              <w:rPr>
                <w:rFonts w:ascii="Calibri" w:hAnsi="Calibri" w:cs="Calibri"/>
                <w:color w:val="000000"/>
                <w:sz w:val="18"/>
                <w:szCs w:val="18"/>
              </w:rPr>
            </w:pPr>
            <w:r w:rsidRPr="00345C31">
              <w:rPr>
                <w:rFonts w:ascii="Calibri" w:hAnsi="Calibri" w:cs="Calibri"/>
                <w:color w:val="000000"/>
                <w:sz w:val="18"/>
                <w:szCs w:val="18"/>
              </w:rPr>
              <w:t>3,</w:t>
            </w:r>
            <w:r w:rsidR="00AC7304" w:rsidRPr="00345C31">
              <w:rPr>
                <w:rFonts w:ascii="Calibri" w:hAnsi="Calibri" w:cs="Calibri"/>
                <w:color w:val="000000"/>
                <w:sz w:val="18"/>
                <w:szCs w:val="18"/>
              </w:rPr>
              <w:t>00</w:t>
            </w:r>
          </w:p>
        </w:tc>
      </w:tr>
      <w:tr w:rsidR="003E70E2" w:rsidRPr="00345C31" w14:paraId="693462E9" w14:textId="77777777" w:rsidTr="0027050D">
        <w:trPr>
          <w:cantSplit/>
          <w:trHeight w:val="323"/>
        </w:trPr>
        <w:tc>
          <w:tcPr>
            <w:tcW w:w="308" w:type="pct"/>
            <w:vAlign w:val="center"/>
          </w:tcPr>
          <w:p w14:paraId="06B31F91" w14:textId="7C33F15B" w:rsidR="003E70E2" w:rsidRPr="003E70E2" w:rsidRDefault="003E70E2" w:rsidP="003E70E2">
            <w:pPr>
              <w:autoSpaceDE w:val="0"/>
              <w:autoSpaceDN w:val="0"/>
              <w:adjustRightInd w:val="0"/>
              <w:ind w:left="-113" w:right="-113"/>
              <w:jc w:val="center"/>
              <w:rPr>
                <w:rFonts w:ascii="Calibri" w:hAnsi="Calibri" w:cs="Calibri"/>
                <w:color w:val="000000"/>
                <w:sz w:val="18"/>
                <w:szCs w:val="18"/>
                <w:lang w:val="en-US"/>
              </w:rPr>
            </w:pPr>
            <w:r>
              <w:rPr>
                <w:rFonts w:ascii="Calibri" w:hAnsi="Calibri" w:cs="Calibri"/>
                <w:color w:val="000000"/>
                <w:sz w:val="18"/>
                <w:szCs w:val="18"/>
                <w:lang w:val="en-US"/>
              </w:rPr>
              <w:t>5.</w:t>
            </w:r>
          </w:p>
        </w:tc>
        <w:tc>
          <w:tcPr>
            <w:tcW w:w="1117" w:type="pct"/>
            <w:vAlign w:val="center"/>
          </w:tcPr>
          <w:p w14:paraId="20CEB3C7" w14:textId="6F8C891E" w:rsidR="003E70E2" w:rsidRPr="00B32139" w:rsidRDefault="003E70E2" w:rsidP="003E70E2">
            <w:pPr>
              <w:autoSpaceDE w:val="0"/>
              <w:autoSpaceDN w:val="0"/>
              <w:adjustRightInd w:val="0"/>
              <w:ind w:left="-57" w:right="-113"/>
              <w:rPr>
                <w:rFonts w:ascii="Calibri" w:hAnsi="Calibri" w:cs="Calibri"/>
                <w:color w:val="000000"/>
                <w:sz w:val="18"/>
                <w:szCs w:val="18"/>
              </w:rPr>
            </w:pPr>
            <w:r w:rsidRPr="00B32139">
              <w:rPr>
                <w:rFonts w:ascii="Calibri" w:hAnsi="Calibri" w:cs="Calibri"/>
                <w:color w:val="000000"/>
                <w:sz w:val="18"/>
                <w:szCs w:val="18"/>
              </w:rPr>
              <w:t xml:space="preserve">Ορισμένου χρόνου καθαριότητας </w:t>
            </w:r>
            <w:r w:rsidR="000655E6">
              <w:rPr>
                <w:rFonts w:ascii="Calibri" w:hAnsi="Calibri" w:cs="Calibri"/>
                <w:color w:val="000000"/>
                <w:sz w:val="18"/>
                <w:szCs w:val="18"/>
              </w:rPr>
              <w:t>(8μηνησυμβ.)</w:t>
            </w:r>
          </w:p>
        </w:tc>
        <w:tc>
          <w:tcPr>
            <w:tcW w:w="722" w:type="pct"/>
            <w:vAlign w:val="center"/>
          </w:tcPr>
          <w:p w14:paraId="34D39250" w14:textId="58EEDD5B" w:rsidR="003E70E2" w:rsidRPr="00B32139" w:rsidRDefault="003E70E2" w:rsidP="003E70E2">
            <w:pPr>
              <w:autoSpaceDE w:val="0"/>
              <w:autoSpaceDN w:val="0"/>
              <w:adjustRightInd w:val="0"/>
              <w:ind w:left="-113" w:right="-113"/>
              <w:jc w:val="center"/>
              <w:rPr>
                <w:rFonts w:ascii="Calibri" w:hAnsi="Calibri" w:cs="Calibri"/>
                <w:color w:val="000000"/>
                <w:sz w:val="18"/>
                <w:szCs w:val="18"/>
              </w:rPr>
            </w:pPr>
            <w:r w:rsidRPr="00B32139">
              <w:rPr>
                <w:rFonts w:ascii="Calibri" w:hAnsi="Calibri" w:cs="Calibri"/>
                <w:color w:val="000000"/>
                <w:sz w:val="18"/>
                <w:szCs w:val="18"/>
              </w:rPr>
              <w:t>Εργατοτεχνικό προσωπικό</w:t>
            </w:r>
          </w:p>
        </w:tc>
        <w:tc>
          <w:tcPr>
            <w:tcW w:w="563" w:type="pct"/>
            <w:vAlign w:val="center"/>
          </w:tcPr>
          <w:p w14:paraId="33A0E9AB" w14:textId="5EAED675" w:rsidR="003E70E2" w:rsidRPr="00B32139" w:rsidRDefault="003E70E2" w:rsidP="003E70E2">
            <w:pPr>
              <w:autoSpaceDE w:val="0"/>
              <w:autoSpaceDN w:val="0"/>
              <w:adjustRightInd w:val="0"/>
              <w:ind w:left="-113" w:right="-113"/>
              <w:jc w:val="center"/>
              <w:rPr>
                <w:rFonts w:ascii="Calibri" w:hAnsi="Calibri" w:cs="Calibri"/>
                <w:color w:val="000000"/>
                <w:sz w:val="18"/>
                <w:szCs w:val="18"/>
              </w:rPr>
            </w:pPr>
            <w:r w:rsidRPr="00B32139">
              <w:rPr>
                <w:rFonts w:ascii="Calibri" w:hAnsi="Calibri" w:cs="Calibri"/>
                <w:color w:val="000000"/>
                <w:sz w:val="18"/>
                <w:szCs w:val="18"/>
              </w:rPr>
              <w:t>Β</w:t>
            </w:r>
          </w:p>
        </w:tc>
        <w:tc>
          <w:tcPr>
            <w:tcW w:w="561" w:type="pct"/>
            <w:vAlign w:val="center"/>
          </w:tcPr>
          <w:p w14:paraId="3F312076" w14:textId="01B92DE5" w:rsidR="003E70E2" w:rsidRPr="00345C31" w:rsidRDefault="003E70E2" w:rsidP="003E70E2">
            <w:pPr>
              <w:autoSpaceDE w:val="0"/>
              <w:autoSpaceDN w:val="0"/>
              <w:adjustRightInd w:val="0"/>
              <w:ind w:left="-57" w:right="-113"/>
              <w:jc w:val="center"/>
              <w:rPr>
                <w:rFonts w:ascii="Calibri" w:hAnsi="Calibri" w:cs="Calibri"/>
                <w:color w:val="000000"/>
                <w:sz w:val="18"/>
                <w:szCs w:val="18"/>
              </w:rPr>
            </w:pPr>
            <w:r w:rsidRPr="00345C31">
              <w:rPr>
                <w:rFonts w:ascii="Calibri" w:hAnsi="Calibri" w:cs="Calibri"/>
                <w:color w:val="000000"/>
                <w:sz w:val="18"/>
                <w:szCs w:val="18"/>
              </w:rPr>
              <w:t>2</w:t>
            </w:r>
            <w:r w:rsidR="000655E6" w:rsidRPr="00345C31">
              <w:rPr>
                <w:rFonts w:ascii="Calibri" w:hAnsi="Calibri" w:cs="Calibri"/>
                <w:color w:val="000000"/>
                <w:sz w:val="18"/>
                <w:szCs w:val="18"/>
              </w:rPr>
              <w:t>0</w:t>
            </w:r>
            <w:r w:rsidRPr="00345C31">
              <w:rPr>
                <w:rFonts w:ascii="Calibri" w:hAnsi="Calibri" w:cs="Calibri"/>
                <w:color w:val="000000"/>
                <w:sz w:val="18"/>
                <w:szCs w:val="18"/>
              </w:rPr>
              <w:t xml:space="preserve"> άτομα</w:t>
            </w:r>
          </w:p>
        </w:tc>
        <w:tc>
          <w:tcPr>
            <w:tcW w:w="561" w:type="pct"/>
            <w:vAlign w:val="center"/>
          </w:tcPr>
          <w:p w14:paraId="5AB71274" w14:textId="0E07B9F1" w:rsidR="003E70E2" w:rsidRPr="00345C31" w:rsidRDefault="00792976" w:rsidP="003E70E2">
            <w:pPr>
              <w:autoSpaceDE w:val="0"/>
              <w:autoSpaceDN w:val="0"/>
              <w:adjustRightInd w:val="0"/>
              <w:ind w:left="-113" w:right="-113"/>
              <w:jc w:val="center"/>
              <w:rPr>
                <w:rFonts w:ascii="Calibri" w:hAnsi="Calibri" w:cs="Calibri"/>
                <w:color w:val="000000"/>
                <w:sz w:val="18"/>
                <w:szCs w:val="18"/>
                <w:lang w:val="en-US"/>
              </w:rPr>
            </w:pPr>
            <w:r w:rsidRPr="00345C31">
              <w:rPr>
                <w:rFonts w:ascii="Calibri" w:hAnsi="Calibri" w:cs="Calibri"/>
                <w:color w:val="000000"/>
                <w:sz w:val="18"/>
                <w:szCs w:val="18"/>
              </w:rPr>
              <w:t>8</w:t>
            </w:r>
          </w:p>
        </w:tc>
        <w:tc>
          <w:tcPr>
            <w:tcW w:w="642" w:type="pct"/>
            <w:vAlign w:val="center"/>
          </w:tcPr>
          <w:p w14:paraId="3C4BBFD6" w14:textId="77A6060D" w:rsidR="003E70E2" w:rsidRPr="00345C31" w:rsidRDefault="003E70E2" w:rsidP="003E70E2">
            <w:pPr>
              <w:autoSpaceDE w:val="0"/>
              <w:autoSpaceDN w:val="0"/>
              <w:adjustRightInd w:val="0"/>
              <w:ind w:left="-113" w:right="-113"/>
              <w:jc w:val="center"/>
              <w:rPr>
                <w:rFonts w:ascii="Calibri" w:hAnsi="Calibri" w:cs="Calibri"/>
                <w:color w:val="000000"/>
                <w:sz w:val="18"/>
                <w:szCs w:val="18"/>
              </w:rPr>
            </w:pPr>
            <w:r w:rsidRPr="00345C31">
              <w:rPr>
                <w:rFonts w:ascii="Calibri" w:hAnsi="Calibri" w:cs="Calibri"/>
                <w:color w:val="000000"/>
                <w:sz w:val="18"/>
                <w:szCs w:val="18"/>
              </w:rPr>
              <w:t>0,60</w:t>
            </w:r>
          </w:p>
        </w:tc>
        <w:tc>
          <w:tcPr>
            <w:tcW w:w="526" w:type="pct"/>
            <w:vAlign w:val="center"/>
          </w:tcPr>
          <w:p w14:paraId="410B4A76" w14:textId="3705774B" w:rsidR="003E70E2" w:rsidRPr="00345C31" w:rsidRDefault="00AC7304" w:rsidP="003E70E2">
            <w:pPr>
              <w:autoSpaceDE w:val="0"/>
              <w:autoSpaceDN w:val="0"/>
              <w:adjustRightInd w:val="0"/>
              <w:ind w:left="-113" w:right="-57"/>
              <w:jc w:val="right"/>
              <w:rPr>
                <w:rFonts w:ascii="Calibri" w:hAnsi="Calibri" w:cs="Calibri"/>
                <w:color w:val="000000"/>
                <w:sz w:val="18"/>
                <w:szCs w:val="18"/>
              </w:rPr>
            </w:pPr>
            <w:r w:rsidRPr="00345C31">
              <w:rPr>
                <w:rFonts w:ascii="Calibri" w:hAnsi="Calibri" w:cs="Calibri"/>
                <w:color w:val="000000"/>
                <w:sz w:val="18"/>
                <w:szCs w:val="18"/>
              </w:rPr>
              <w:t>8,00</w:t>
            </w:r>
          </w:p>
        </w:tc>
      </w:tr>
      <w:tr w:rsidR="000A7EDC" w:rsidRPr="00345C31" w14:paraId="426B635E" w14:textId="77777777" w:rsidTr="0027050D">
        <w:trPr>
          <w:cantSplit/>
          <w:trHeight w:val="323"/>
        </w:trPr>
        <w:tc>
          <w:tcPr>
            <w:tcW w:w="308" w:type="pct"/>
            <w:vAlign w:val="center"/>
          </w:tcPr>
          <w:p w14:paraId="11B18C52" w14:textId="41332EAF" w:rsidR="000A7EDC" w:rsidRDefault="000A7EDC" w:rsidP="000A7EDC">
            <w:pPr>
              <w:autoSpaceDE w:val="0"/>
              <w:autoSpaceDN w:val="0"/>
              <w:adjustRightInd w:val="0"/>
              <w:ind w:left="-113" w:right="-113"/>
              <w:jc w:val="center"/>
              <w:rPr>
                <w:rFonts w:ascii="Calibri" w:hAnsi="Calibri" w:cs="Calibri"/>
                <w:color w:val="000000"/>
                <w:sz w:val="18"/>
                <w:szCs w:val="18"/>
                <w:lang w:val="en-US"/>
              </w:rPr>
            </w:pPr>
            <w:r>
              <w:rPr>
                <w:rFonts w:ascii="Calibri" w:hAnsi="Calibri" w:cs="Calibri"/>
                <w:color w:val="000000"/>
                <w:sz w:val="18"/>
                <w:szCs w:val="18"/>
                <w:lang w:val="en-US"/>
              </w:rPr>
              <w:t>6.</w:t>
            </w:r>
          </w:p>
        </w:tc>
        <w:tc>
          <w:tcPr>
            <w:tcW w:w="1117" w:type="pct"/>
            <w:vAlign w:val="center"/>
          </w:tcPr>
          <w:p w14:paraId="6360D9DD" w14:textId="7CFE2EC4" w:rsidR="000A7EDC" w:rsidRPr="00B32139" w:rsidRDefault="000A7EDC" w:rsidP="000A7EDC">
            <w:pPr>
              <w:autoSpaceDE w:val="0"/>
              <w:autoSpaceDN w:val="0"/>
              <w:adjustRightInd w:val="0"/>
              <w:ind w:left="-57" w:right="-113"/>
              <w:rPr>
                <w:rFonts w:ascii="Calibri" w:hAnsi="Calibri" w:cs="Calibri"/>
                <w:color w:val="000000"/>
                <w:sz w:val="18"/>
                <w:szCs w:val="18"/>
              </w:rPr>
            </w:pPr>
            <w:r w:rsidRPr="00B32139">
              <w:rPr>
                <w:rFonts w:ascii="Calibri" w:hAnsi="Calibri" w:cs="Calibri"/>
                <w:color w:val="000000"/>
                <w:sz w:val="18"/>
                <w:szCs w:val="18"/>
              </w:rPr>
              <w:t>Ορισμένου χρόνου Δ/</w:t>
            </w:r>
            <w:proofErr w:type="spellStart"/>
            <w:r w:rsidRPr="00B32139">
              <w:rPr>
                <w:rFonts w:ascii="Calibri" w:hAnsi="Calibri" w:cs="Calibri"/>
                <w:color w:val="000000"/>
                <w:sz w:val="18"/>
                <w:szCs w:val="18"/>
              </w:rPr>
              <w:t>νση</w:t>
            </w:r>
            <w:proofErr w:type="spellEnd"/>
            <w:r w:rsidRPr="00B32139">
              <w:rPr>
                <w:rFonts w:ascii="Calibri" w:hAnsi="Calibri" w:cs="Calibri"/>
                <w:color w:val="000000"/>
                <w:sz w:val="18"/>
                <w:szCs w:val="18"/>
              </w:rPr>
              <w:t xml:space="preserve"> </w:t>
            </w:r>
            <w:proofErr w:type="spellStart"/>
            <w:r w:rsidRPr="00B32139">
              <w:rPr>
                <w:rFonts w:ascii="Calibri" w:hAnsi="Calibri" w:cs="Calibri"/>
                <w:color w:val="000000"/>
                <w:sz w:val="18"/>
                <w:szCs w:val="18"/>
              </w:rPr>
              <w:t>Κοινων.Προστ</w:t>
            </w:r>
            <w:proofErr w:type="spellEnd"/>
            <w:r w:rsidRPr="00B32139">
              <w:rPr>
                <w:rFonts w:ascii="Calibri" w:hAnsi="Calibri" w:cs="Calibri"/>
                <w:color w:val="000000"/>
                <w:sz w:val="18"/>
                <w:szCs w:val="18"/>
              </w:rPr>
              <w:t>.</w:t>
            </w:r>
          </w:p>
        </w:tc>
        <w:tc>
          <w:tcPr>
            <w:tcW w:w="722" w:type="pct"/>
            <w:vAlign w:val="center"/>
          </w:tcPr>
          <w:p w14:paraId="1592D658" w14:textId="427E36EC" w:rsidR="000A7EDC" w:rsidRPr="00B32139" w:rsidRDefault="00F02ABE" w:rsidP="000A7EDC">
            <w:pPr>
              <w:autoSpaceDE w:val="0"/>
              <w:autoSpaceDN w:val="0"/>
              <w:adjustRightInd w:val="0"/>
              <w:ind w:left="-113" w:right="-113"/>
              <w:jc w:val="center"/>
              <w:rPr>
                <w:rFonts w:ascii="Calibri" w:hAnsi="Calibri" w:cs="Calibri"/>
                <w:color w:val="000000"/>
                <w:sz w:val="18"/>
                <w:szCs w:val="18"/>
              </w:rPr>
            </w:pPr>
            <w:r w:rsidRPr="00F02ABE">
              <w:rPr>
                <w:rFonts w:ascii="Calibri" w:hAnsi="Calibri" w:cs="Calibri"/>
                <w:color w:val="000000"/>
                <w:sz w:val="18"/>
                <w:szCs w:val="18"/>
              </w:rPr>
              <w:t>Διοικητικό προσωπικό</w:t>
            </w:r>
          </w:p>
        </w:tc>
        <w:tc>
          <w:tcPr>
            <w:tcW w:w="563" w:type="pct"/>
            <w:vAlign w:val="center"/>
          </w:tcPr>
          <w:p w14:paraId="3D35A664" w14:textId="27F563D8" w:rsidR="000A7EDC" w:rsidRPr="00B32139" w:rsidRDefault="00F02ABE" w:rsidP="000A7EDC">
            <w:pPr>
              <w:autoSpaceDE w:val="0"/>
              <w:autoSpaceDN w:val="0"/>
              <w:adjustRightInd w:val="0"/>
              <w:ind w:left="-113" w:right="-113"/>
              <w:jc w:val="center"/>
              <w:rPr>
                <w:rFonts w:ascii="Calibri" w:hAnsi="Calibri" w:cs="Calibri"/>
                <w:color w:val="000000"/>
                <w:sz w:val="18"/>
                <w:szCs w:val="18"/>
              </w:rPr>
            </w:pPr>
            <w:r>
              <w:rPr>
                <w:rFonts w:ascii="Calibri" w:hAnsi="Calibri" w:cs="Calibri"/>
                <w:color w:val="000000"/>
                <w:sz w:val="18"/>
                <w:szCs w:val="18"/>
              </w:rPr>
              <w:t>Γ</w:t>
            </w:r>
          </w:p>
        </w:tc>
        <w:tc>
          <w:tcPr>
            <w:tcW w:w="561" w:type="pct"/>
            <w:vAlign w:val="center"/>
          </w:tcPr>
          <w:p w14:paraId="4E3D1B8D" w14:textId="79EB7B48" w:rsidR="000A7EDC" w:rsidRPr="00345C31" w:rsidRDefault="00FC797F" w:rsidP="000A7EDC">
            <w:pPr>
              <w:autoSpaceDE w:val="0"/>
              <w:autoSpaceDN w:val="0"/>
              <w:adjustRightInd w:val="0"/>
              <w:ind w:left="-57" w:right="-113"/>
              <w:jc w:val="center"/>
              <w:rPr>
                <w:rFonts w:ascii="Calibri" w:hAnsi="Calibri" w:cs="Calibri"/>
                <w:color w:val="000000"/>
                <w:sz w:val="18"/>
                <w:szCs w:val="18"/>
              </w:rPr>
            </w:pPr>
            <w:r w:rsidRPr="00345C31">
              <w:rPr>
                <w:rFonts w:ascii="Calibri" w:hAnsi="Calibri" w:cs="Calibri"/>
                <w:color w:val="000000"/>
                <w:sz w:val="18"/>
                <w:szCs w:val="18"/>
              </w:rPr>
              <w:t>31</w:t>
            </w:r>
            <w:r w:rsidR="00B32139" w:rsidRPr="00345C31">
              <w:rPr>
                <w:rFonts w:ascii="Calibri" w:hAnsi="Calibri" w:cs="Calibri"/>
                <w:color w:val="000000"/>
                <w:sz w:val="18"/>
                <w:szCs w:val="18"/>
              </w:rPr>
              <w:t xml:space="preserve"> άτομα </w:t>
            </w:r>
          </w:p>
        </w:tc>
        <w:tc>
          <w:tcPr>
            <w:tcW w:w="561" w:type="pct"/>
            <w:vAlign w:val="center"/>
          </w:tcPr>
          <w:p w14:paraId="1956C62B" w14:textId="28A578AA" w:rsidR="000A7EDC" w:rsidRPr="00345C31" w:rsidRDefault="000A7EDC" w:rsidP="000A7EDC">
            <w:pPr>
              <w:autoSpaceDE w:val="0"/>
              <w:autoSpaceDN w:val="0"/>
              <w:adjustRightInd w:val="0"/>
              <w:ind w:left="-113" w:right="-113"/>
              <w:jc w:val="center"/>
              <w:rPr>
                <w:rFonts w:ascii="Calibri" w:hAnsi="Calibri" w:cs="Calibri"/>
                <w:color w:val="000000"/>
                <w:sz w:val="18"/>
                <w:szCs w:val="18"/>
                <w:lang w:val="en-US"/>
              </w:rPr>
            </w:pPr>
            <w:r w:rsidRPr="00345C31">
              <w:rPr>
                <w:rFonts w:ascii="Calibri" w:hAnsi="Calibri" w:cs="Calibri"/>
                <w:color w:val="000000"/>
                <w:sz w:val="18"/>
                <w:szCs w:val="18"/>
                <w:lang w:val="en-US"/>
              </w:rPr>
              <w:t>12</w:t>
            </w:r>
          </w:p>
        </w:tc>
        <w:tc>
          <w:tcPr>
            <w:tcW w:w="642" w:type="pct"/>
            <w:vAlign w:val="center"/>
          </w:tcPr>
          <w:p w14:paraId="30FD2036" w14:textId="0CCD1302" w:rsidR="000A7EDC" w:rsidRPr="00345C31" w:rsidRDefault="000A7EDC" w:rsidP="000A7EDC">
            <w:pPr>
              <w:autoSpaceDE w:val="0"/>
              <w:autoSpaceDN w:val="0"/>
              <w:adjustRightInd w:val="0"/>
              <w:ind w:left="-113" w:right="-113"/>
              <w:jc w:val="center"/>
              <w:rPr>
                <w:rFonts w:ascii="Calibri" w:hAnsi="Calibri" w:cs="Calibri"/>
                <w:color w:val="000000"/>
                <w:sz w:val="18"/>
                <w:szCs w:val="18"/>
                <w:lang w:val="en-US"/>
              </w:rPr>
            </w:pPr>
            <w:r w:rsidRPr="00345C31">
              <w:rPr>
                <w:rFonts w:ascii="Calibri" w:hAnsi="Calibri" w:cs="Calibri"/>
                <w:color w:val="000000"/>
                <w:sz w:val="18"/>
                <w:szCs w:val="18"/>
                <w:lang w:val="en-US"/>
              </w:rPr>
              <w:t>0,</w:t>
            </w:r>
            <w:r w:rsidR="00E32E55" w:rsidRPr="00345C31">
              <w:rPr>
                <w:rFonts w:ascii="Calibri" w:hAnsi="Calibri" w:cs="Calibri"/>
                <w:color w:val="000000"/>
                <w:sz w:val="18"/>
                <w:szCs w:val="18"/>
              </w:rPr>
              <w:t>4</w:t>
            </w:r>
            <w:r w:rsidRPr="00345C31">
              <w:rPr>
                <w:rFonts w:ascii="Calibri" w:hAnsi="Calibri" w:cs="Calibri"/>
                <w:color w:val="000000"/>
                <w:sz w:val="18"/>
                <w:szCs w:val="18"/>
                <w:lang w:val="en-US"/>
              </w:rPr>
              <w:t>0</w:t>
            </w:r>
          </w:p>
        </w:tc>
        <w:tc>
          <w:tcPr>
            <w:tcW w:w="526" w:type="pct"/>
            <w:vAlign w:val="center"/>
          </w:tcPr>
          <w:p w14:paraId="79C9811E" w14:textId="43D7E40A" w:rsidR="000A7EDC" w:rsidRPr="00345C31" w:rsidRDefault="00AC7304" w:rsidP="000A7EDC">
            <w:pPr>
              <w:autoSpaceDE w:val="0"/>
              <w:autoSpaceDN w:val="0"/>
              <w:adjustRightInd w:val="0"/>
              <w:ind w:left="-113" w:right="-57"/>
              <w:jc w:val="right"/>
              <w:rPr>
                <w:rFonts w:ascii="Calibri" w:hAnsi="Calibri" w:cs="Calibri"/>
                <w:color w:val="000000"/>
                <w:sz w:val="18"/>
                <w:szCs w:val="18"/>
              </w:rPr>
            </w:pPr>
            <w:r w:rsidRPr="00345C31">
              <w:rPr>
                <w:rFonts w:ascii="Calibri" w:hAnsi="Calibri" w:cs="Calibri"/>
                <w:color w:val="000000"/>
                <w:sz w:val="18"/>
                <w:szCs w:val="18"/>
              </w:rPr>
              <w:t>30,00</w:t>
            </w:r>
          </w:p>
        </w:tc>
      </w:tr>
      <w:tr w:rsidR="003E70E2" w:rsidRPr="00345C31" w14:paraId="526FE4EA" w14:textId="77777777" w:rsidTr="0027050D">
        <w:trPr>
          <w:cantSplit/>
          <w:trHeight w:val="323"/>
        </w:trPr>
        <w:tc>
          <w:tcPr>
            <w:tcW w:w="308" w:type="pct"/>
            <w:vAlign w:val="center"/>
          </w:tcPr>
          <w:p w14:paraId="6E3D2D6D" w14:textId="084BCA58" w:rsidR="003E70E2" w:rsidRPr="003E70E2" w:rsidRDefault="003E70E2" w:rsidP="00D02053">
            <w:pPr>
              <w:autoSpaceDE w:val="0"/>
              <w:autoSpaceDN w:val="0"/>
              <w:adjustRightInd w:val="0"/>
              <w:ind w:left="-113" w:right="-113"/>
              <w:jc w:val="center"/>
              <w:rPr>
                <w:rFonts w:ascii="Calibri" w:hAnsi="Calibri" w:cs="Calibri"/>
                <w:color w:val="000000"/>
                <w:sz w:val="18"/>
                <w:szCs w:val="18"/>
              </w:rPr>
            </w:pPr>
            <w:r>
              <w:rPr>
                <w:rFonts w:ascii="Calibri" w:hAnsi="Calibri" w:cs="Calibri"/>
                <w:color w:val="000000"/>
                <w:sz w:val="18"/>
                <w:szCs w:val="18"/>
              </w:rPr>
              <w:t>4.</w:t>
            </w:r>
          </w:p>
        </w:tc>
        <w:tc>
          <w:tcPr>
            <w:tcW w:w="1117" w:type="pct"/>
            <w:vAlign w:val="center"/>
          </w:tcPr>
          <w:p w14:paraId="3C04A968" w14:textId="08661D59" w:rsidR="003E70E2" w:rsidRPr="00D02053" w:rsidRDefault="003E70E2" w:rsidP="00D02053">
            <w:pPr>
              <w:autoSpaceDE w:val="0"/>
              <w:autoSpaceDN w:val="0"/>
              <w:adjustRightInd w:val="0"/>
              <w:ind w:left="-57" w:right="-113"/>
              <w:rPr>
                <w:rFonts w:ascii="Calibri" w:hAnsi="Calibri" w:cs="Calibri"/>
                <w:color w:val="000000"/>
                <w:sz w:val="18"/>
                <w:szCs w:val="18"/>
              </w:rPr>
            </w:pPr>
            <w:r>
              <w:rPr>
                <w:rFonts w:ascii="Calibri" w:hAnsi="Calibri" w:cs="Calibri"/>
                <w:color w:val="000000"/>
                <w:sz w:val="18"/>
                <w:szCs w:val="18"/>
              </w:rPr>
              <w:t>Ορισμένου χρόνου Δ/</w:t>
            </w:r>
            <w:proofErr w:type="spellStart"/>
            <w:r>
              <w:rPr>
                <w:rFonts w:ascii="Calibri" w:hAnsi="Calibri" w:cs="Calibri"/>
                <w:color w:val="000000"/>
                <w:sz w:val="18"/>
                <w:szCs w:val="18"/>
              </w:rPr>
              <w:t>νση</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Κοινων.Προστ</w:t>
            </w:r>
            <w:proofErr w:type="spellEnd"/>
            <w:r>
              <w:rPr>
                <w:rFonts w:ascii="Calibri" w:hAnsi="Calibri" w:cs="Calibri"/>
                <w:color w:val="000000"/>
                <w:sz w:val="18"/>
                <w:szCs w:val="18"/>
              </w:rPr>
              <w:t>.</w:t>
            </w:r>
          </w:p>
        </w:tc>
        <w:tc>
          <w:tcPr>
            <w:tcW w:w="722" w:type="pct"/>
            <w:vAlign w:val="center"/>
          </w:tcPr>
          <w:p w14:paraId="19E3C989" w14:textId="1F80EACA" w:rsidR="003E70E2" w:rsidRPr="000A7EDC" w:rsidRDefault="00F02ABE" w:rsidP="00D02053">
            <w:pPr>
              <w:autoSpaceDE w:val="0"/>
              <w:autoSpaceDN w:val="0"/>
              <w:adjustRightInd w:val="0"/>
              <w:ind w:left="-113" w:right="-113"/>
              <w:jc w:val="center"/>
              <w:rPr>
                <w:rFonts w:ascii="Calibri" w:hAnsi="Calibri" w:cs="Calibri"/>
                <w:color w:val="000000"/>
                <w:sz w:val="18"/>
                <w:szCs w:val="18"/>
              </w:rPr>
            </w:pPr>
            <w:r w:rsidRPr="00F02ABE">
              <w:rPr>
                <w:rFonts w:ascii="Calibri" w:hAnsi="Calibri" w:cs="Calibri"/>
                <w:color w:val="000000"/>
                <w:sz w:val="18"/>
                <w:szCs w:val="18"/>
              </w:rPr>
              <w:t xml:space="preserve">Εργατοτεχνικό προσωπικό </w:t>
            </w:r>
          </w:p>
        </w:tc>
        <w:tc>
          <w:tcPr>
            <w:tcW w:w="563" w:type="pct"/>
            <w:vAlign w:val="center"/>
          </w:tcPr>
          <w:p w14:paraId="52B73C93" w14:textId="5D92ED8D" w:rsidR="003E70E2" w:rsidRPr="00C12860" w:rsidRDefault="00F02ABE" w:rsidP="00D02053">
            <w:pPr>
              <w:autoSpaceDE w:val="0"/>
              <w:autoSpaceDN w:val="0"/>
              <w:adjustRightInd w:val="0"/>
              <w:ind w:left="-113" w:right="-113"/>
              <w:jc w:val="center"/>
              <w:rPr>
                <w:rFonts w:ascii="Calibri" w:hAnsi="Calibri" w:cs="Calibri"/>
                <w:color w:val="000000"/>
                <w:sz w:val="18"/>
                <w:szCs w:val="18"/>
              </w:rPr>
            </w:pPr>
            <w:r>
              <w:rPr>
                <w:rFonts w:ascii="Calibri" w:hAnsi="Calibri" w:cs="Calibri"/>
                <w:color w:val="000000"/>
                <w:sz w:val="18"/>
                <w:szCs w:val="18"/>
              </w:rPr>
              <w:t>Β</w:t>
            </w:r>
          </w:p>
        </w:tc>
        <w:tc>
          <w:tcPr>
            <w:tcW w:w="561" w:type="pct"/>
            <w:vAlign w:val="center"/>
          </w:tcPr>
          <w:p w14:paraId="5A9BA8E5" w14:textId="548A2370" w:rsidR="003E70E2" w:rsidRPr="00345C31" w:rsidRDefault="00FC797F" w:rsidP="00D02053">
            <w:pPr>
              <w:autoSpaceDE w:val="0"/>
              <w:autoSpaceDN w:val="0"/>
              <w:adjustRightInd w:val="0"/>
              <w:ind w:left="-57" w:right="-113"/>
              <w:jc w:val="center"/>
              <w:rPr>
                <w:rFonts w:ascii="Calibri" w:hAnsi="Calibri" w:cs="Calibri"/>
                <w:color w:val="000000"/>
                <w:sz w:val="18"/>
                <w:szCs w:val="18"/>
              </w:rPr>
            </w:pPr>
            <w:r w:rsidRPr="00345C31">
              <w:rPr>
                <w:rFonts w:ascii="Calibri" w:hAnsi="Calibri" w:cs="Calibri"/>
                <w:color w:val="000000"/>
                <w:sz w:val="18"/>
                <w:szCs w:val="18"/>
              </w:rPr>
              <w:t>7</w:t>
            </w:r>
            <w:r w:rsidR="00B32139" w:rsidRPr="00345C31">
              <w:rPr>
                <w:rFonts w:ascii="Calibri" w:hAnsi="Calibri" w:cs="Calibri"/>
                <w:color w:val="000000"/>
                <w:sz w:val="18"/>
                <w:szCs w:val="18"/>
              </w:rPr>
              <w:t xml:space="preserve"> άτομα </w:t>
            </w:r>
          </w:p>
        </w:tc>
        <w:tc>
          <w:tcPr>
            <w:tcW w:w="561" w:type="pct"/>
            <w:vAlign w:val="center"/>
          </w:tcPr>
          <w:p w14:paraId="20AB3CB3" w14:textId="50A8B741" w:rsidR="003E70E2" w:rsidRPr="00345C31" w:rsidRDefault="000A7EDC" w:rsidP="00D02053">
            <w:pPr>
              <w:autoSpaceDE w:val="0"/>
              <w:autoSpaceDN w:val="0"/>
              <w:adjustRightInd w:val="0"/>
              <w:ind w:left="-113" w:right="-113"/>
              <w:jc w:val="center"/>
              <w:rPr>
                <w:rFonts w:ascii="Calibri" w:hAnsi="Calibri" w:cs="Calibri"/>
                <w:color w:val="000000"/>
                <w:sz w:val="18"/>
                <w:szCs w:val="18"/>
                <w:lang w:val="en-US"/>
              </w:rPr>
            </w:pPr>
            <w:r w:rsidRPr="00345C31">
              <w:rPr>
                <w:rFonts w:ascii="Calibri" w:hAnsi="Calibri" w:cs="Calibri"/>
                <w:color w:val="000000"/>
                <w:sz w:val="18"/>
                <w:szCs w:val="18"/>
                <w:lang w:val="en-US"/>
              </w:rPr>
              <w:t>12</w:t>
            </w:r>
          </w:p>
        </w:tc>
        <w:tc>
          <w:tcPr>
            <w:tcW w:w="642" w:type="pct"/>
            <w:vAlign w:val="center"/>
          </w:tcPr>
          <w:p w14:paraId="64445AE5" w14:textId="5FCC4762" w:rsidR="003E70E2" w:rsidRPr="00345C31" w:rsidRDefault="000A7EDC" w:rsidP="00D02053">
            <w:pPr>
              <w:autoSpaceDE w:val="0"/>
              <w:autoSpaceDN w:val="0"/>
              <w:adjustRightInd w:val="0"/>
              <w:ind w:left="-113" w:right="-113"/>
              <w:jc w:val="center"/>
              <w:rPr>
                <w:rFonts w:ascii="Calibri" w:hAnsi="Calibri" w:cs="Calibri"/>
                <w:color w:val="000000"/>
                <w:sz w:val="18"/>
                <w:szCs w:val="18"/>
                <w:lang w:val="en-US"/>
              </w:rPr>
            </w:pPr>
            <w:r w:rsidRPr="00345C31">
              <w:rPr>
                <w:rFonts w:ascii="Calibri" w:hAnsi="Calibri" w:cs="Calibri"/>
                <w:color w:val="000000"/>
                <w:sz w:val="18"/>
                <w:szCs w:val="18"/>
                <w:lang w:val="en-US"/>
              </w:rPr>
              <w:t>0,</w:t>
            </w:r>
            <w:r w:rsidR="00E32E55" w:rsidRPr="00345C31">
              <w:rPr>
                <w:rFonts w:ascii="Calibri" w:hAnsi="Calibri" w:cs="Calibri"/>
                <w:color w:val="000000"/>
                <w:sz w:val="18"/>
                <w:szCs w:val="18"/>
              </w:rPr>
              <w:t>6</w:t>
            </w:r>
            <w:r w:rsidRPr="00345C31">
              <w:rPr>
                <w:rFonts w:ascii="Calibri" w:hAnsi="Calibri" w:cs="Calibri"/>
                <w:color w:val="000000"/>
                <w:sz w:val="18"/>
                <w:szCs w:val="18"/>
                <w:lang w:val="en-US"/>
              </w:rPr>
              <w:t>0</w:t>
            </w:r>
          </w:p>
        </w:tc>
        <w:tc>
          <w:tcPr>
            <w:tcW w:w="526" w:type="pct"/>
            <w:vAlign w:val="center"/>
          </w:tcPr>
          <w:p w14:paraId="2D5FE20D" w14:textId="5635D78C" w:rsidR="003E70E2" w:rsidRPr="00345C31" w:rsidRDefault="00AC7304" w:rsidP="00D02053">
            <w:pPr>
              <w:autoSpaceDE w:val="0"/>
              <w:autoSpaceDN w:val="0"/>
              <w:adjustRightInd w:val="0"/>
              <w:ind w:left="-113" w:right="-57"/>
              <w:jc w:val="right"/>
              <w:rPr>
                <w:rFonts w:ascii="Calibri" w:hAnsi="Calibri" w:cs="Calibri"/>
                <w:color w:val="000000"/>
                <w:sz w:val="18"/>
                <w:szCs w:val="18"/>
              </w:rPr>
            </w:pPr>
            <w:r w:rsidRPr="00345C31">
              <w:rPr>
                <w:rFonts w:ascii="Calibri" w:hAnsi="Calibri" w:cs="Calibri"/>
                <w:color w:val="000000"/>
                <w:sz w:val="18"/>
                <w:szCs w:val="18"/>
              </w:rPr>
              <w:t>4</w:t>
            </w:r>
            <w:r w:rsidR="004245D5" w:rsidRPr="00345C31">
              <w:rPr>
                <w:rFonts w:ascii="Calibri" w:hAnsi="Calibri" w:cs="Calibri"/>
                <w:color w:val="000000"/>
                <w:sz w:val="18"/>
                <w:szCs w:val="18"/>
              </w:rPr>
              <w:t>,00</w:t>
            </w:r>
          </w:p>
        </w:tc>
      </w:tr>
      <w:tr w:rsidR="00D02053" w:rsidRPr="00345C31" w14:paraId="53A5353C" w14:textId="77777777" w:rsidTr="0027050D">
        <w:trPr>
          <w:cantSplit/>
          <w:trHeight w:val="323"/>
        </w:trPr>
        <w:tc>
          <w:tcPr>
            <w:tcW w:w="308" w:type="pct"/>
            <w:vAlign w:val="center"/>
          </w:tcPr>
          <w:p w14:paraId="47BE6257" w14:textId="77777777" w:rsidR="00D02053" w:rsidRPr="00D02053" w:rsidRDefault="00D02053" w:rsidP="00D02053">
            <w:pPr>
              <w:autoSpaceDE w:val="0"/>
              <w:autoSpaceDN w:val="0"/>
              <w:adjustRightInd w:val="0"/>
              <w:ind w:left="-113" w:right="-113"/>
              <w:jc w:val="center"/>
              <w:rPr>
                <w:rFonts w:ascii="Calibri" w:hAnsi="Calibri" w:cs="Calibri"/>
                <w:color w:val="000000"/>
                <w:sz w:val="18"/>
                <w:szCs w:val="18"/>
                <w:lang w:val="en-US"/>
              </w:rPr>
            </w:pPr>
            <w:r w:rsidRPr="00D02053">
              <w:rPr>
                <w:rFonts w:ascii="Calibri" w:hAnsi="Calibri" w:cs="Calibri"/>
                <w:color w:val="000000"/>
                <w:sz w:val="18"/>
                <w:szCs w:val="18"/>
              </w:rPr>
              <w:t>5.</w:t>
            </w:r>
          </w:p>
        </w:tc>
        <w:tc>
          <w:tcPr>
            <w:tcW w:w="1117" w:type="pct"/>
            <w:vAlign w:val="center"/>
          </w:tcPr>
          <w:p w14:paraId="6DCF6B9C" w14:textId="77777777" w:rsidR="00D02053" w:rsidRPr="00D02053" w:rsidRDefault="00D02053" w:rsidP="00D02053">
            <w:pPr>
              <w:autoSpaceDE w:val="0"/>
              <w:autoSpaceDN w:val="0"/>
              <w:adjustRightInd w:val="0"/>
              <w:ind w:left="-57" w:right="-113"/>
              <w:rPr>
                <w:rFonts w:ascii="Calibri" w:hAnsi="Calibri" w:cs="Calibri"/>
                <w:color w:val="000000"/>
                <w:sz w:val="18"/>
                <w:szCs w:val="18"/>
              </w:rPr>
            </w:pPr>
            <w:r w:rsidRPr="00D02053">
              <w:rPr>
                <w:rFonts w:ascii="Calibri" w:hAnsi="Calibri" w:cs="Calibri"/>
                <w:color w:val="000000"/>
                <w:sz w:val="18"/>
                <w:szCs w:val="18"/>
              </w:rPr>
              <w:t>Ορισμένου χρόνου</w:t>
            </w:r>
          </w:p>
          <w:p w14:paraId="49602EDD" w14:textId="77777777" w:rsidR="00D02053" w:rsidRPr="00D02053" w:rsidRDefault="00D02053" w:rsidP="00D02053">
            <w:pPr>
              <w:autoSpaceDE w:val="0"/>
              <w:autoSpaceDN w:val="0"/>
              <w:adjustRightInd w:val="0"/>
              <w:ind w:left="-57" w:right="-113"/>
              <w:rPr>
                <w:rFonts w:ascii="Calibri" w:hAnsi="Calibri" w:cs="Calibri"/>
                <w:color w:val="000000"/>
                <w:sz w:val="18"/>
                <w:szCs w:val="18"/>
              </w:rPr>
            </w:pPr>
            <w:r w:rsidRPr="00D02053">
              <w:rPr>
                <w:rFonts w:ascii="Calibri" w:hAnsi="Calibri" w:cs="Calibri"/>
                <w:color w:val="000000"/>
                <w:sz w:val="18"/>
                <w:szCs w:val="18"/>
              </w:rPr>
              <w:t xml:space="preserve">Εποχικό ( Υπηρεσίες υπαγόμενες στο Δήμαρχο - Ειδ. </w:t>
            </w:r>
            <w:proofErr w:type="spellStart"/>
            <w:r w:rsidRPr="00D02053">
              <w:rPr>
                <w:rFonts w:ascii="Calibri" w:hAnsi="Calibri" w:cs="Calibri"/>
                <w:color w:val="000000"/>
                <w:sz w:val="18"/>
                <w:szCs w:val="18"/>
              </w:rPr>
              <w:t>σύμβ</w:t>
            </w:r>
            <w:proofErr w:type="spellEnd"/>
            <w:r w:rsidRPr="00D02053">
              <w:rPr>
                <w:rFonts w:ascii="Calibri" w:hAnsi="Calibri" w:cs="Calibri"/>
                <w:color w:val="000000"/>
                <w:sz w:val="18"/>
                <w:szCs w:val="18"/>
              </w:rPr>
              <w:t>)</w:t>
            </w:r>
          </w:p>
        </w:tc>
        <w:tc>
          <w:tcPr>
            <w:tcW w:w="722" w:type="pct"/>
            <w:vAlign w:val="center"/>
          </w:tcPr>
          <w:p w14:paraId="09F2C368" w14:textId="2C3917D5" w:rsidR="00D02053" w:rsidRPr="000A7EDC" w:rsidRDefault="009266B8" w:rsidP="00D02053">
            <w:pPr>
              <w:autoSpaceDE w:val="0"/>
              <w:autoSpaceDN w:val="0"/>
              <w:adjustRightInd w:val="0"/>
              <w:ind w:left="-113" w:right="-113"/>
              <w:jc w:val="center"/>
              <w:rPr>
                <w:rFonts w:ascii="Calibri" w:hAnsi="Calibri" w:cs="Calibri"/>
                <w:color w:val="000000"/>
                <w:sz w:val="18"/>
                <w:szCs w:val="18"/>
              </w:rPr>
            </w:pPr>
            <w:r w:rsidRPr="009266B8">
              <w:rPr>
                <w:rFonts w:ascii="Calibri" w:hAnsi="Calibri" w:cs="Calibri"/>
                <w:color w:val="000000"/>
                <w:sz w:val="18"/>
                <w:szCs w:val="18"/>
              </w:rPr>
              <w:t>Διοικητικό προσωπικό</w:t>
            </w:r>
          </w:p>
        </w:tc>
        <w:tc>
          <w:tcPr>
            <w:tcW w:w="563" w:type="pct"/>
            <w:vAlign w:val="center"/>
          </w:tcPr>
          <w:p w14:paraId="413F2E92" w14:textId="0A8F13F8" w:rsidR="00D02053" w:rsidRPr="000A7EDC" w:rsidRDefault="009266B8" w:rsidP="00D02053">
            <w:pPr>
              <w:autoSpaceDE w:val="0"/>
              <w:autoSpaceDN w:val="0"/>
              <w:adjustRightInd w:val="0"/>
              <w:ind w:left="-113" w:right="-113"/>
              <w:jc w:val="center"/>
              <w:rPr>
                <w:rFonts w:ascii="Calibri" w:hAnsi="Calibri" w:cs="Calibri"/>
                <w:color w:val="000000"/>
                <w:sz w:val="18"/>
                <w:szCs w:val="18"/>
              </w:rPr>
            </w:pPr>
            <w:r>
              <w:rPr>
                <w:rFonts w:ascii="Calibri" w:hAnsi="Calibri" w:cs="Calibri"/>
                <w:color w:val="000000"/>
                <w:sz w:val="18"/>
                <w:szCs w:val="18"/>
              </w:rPr>
              <w:t>Γ</w:t>
            </w:r>
          </w:p>
        </w:tc>
        <w:tc>
          <w:tcPr>
            <w:tcW w:w="561" w:type="pct"/>
            <w:vAlign w:val="center"/>
          </w:tcPr>
          <w:p w14:paraId="2FEA5CF3" w14:textId="01426DA8" w:rsidR="00D02053" w:rsidRPr="00345C31" w:rsidRDefault="00FC797F" w:rsidP="00D02053">
            <w:pPr>
              <w:autoSpaceDE w:val="0"/>
              <w:autoSpaceDN w:val="0"/>
              <w:adjustRightInd w:val="0"/>
              <w:ind w:left="-57" w:right="-113"/>
              <w:jc w:val="center"/>
              <w:rPr>
                <w:rFonts w:ascii="Calibri" w:hAnsi="Calibri" w:cs="Calibri"/>
                <w:color w:val="000000"/>
                <w:sz w:val="18"/>
                <w:szCs w:val="18"/>
              </w:rPr>
            </w:pPr>
            <w:r w:rsidRPr="00345C31">
              <w:rPr>
                <w:rFonts w:ascii="Calibri" w:hAnsi="Calibri" w:cs="Calibri"/>
                <w:color w:val="000000"/>
                <w:sz w:val="18"/>
                <w:szCs w:val="18"/>
              </w:rPr>
              <w:t>103</w:t>
            </w:r>
            <w:r w:rsidR="00D02053" w:rsidRPr="00345C31">
              <w:rPr>
                <w:rFonts w:ascii="Calibri" w:hAnsi="Calibri" w:cs="Calibri"/>
                <w:color w:val="000000"/>
                <w:sz w:val="18"/>
                <w:szCs w:val="18"/>
              </w:rPr>
              <w:t xml:space="preserve"> άτομα</w:t>
            </w:r>
          </w:p>
        </w:tc>
        <w:tc>
          <w:tcPr>
            <w:tcW w:w="561" w:type="pct"/>
            <w:vAlign w:val="center"/>
          </w:tcPr>
          <w:p w14:paraId="4CFC9BCF" w14:textId="6CC9FABA" w:rsidR="00D02053" w:rsidRPr="00345C31" w:rsidRDefault="00FC797F" w:rsidP="00D02053">
            <w:pPr>
              <w:autoSpaceDE w:val="0"/>
              <w:autoSpaceDN w:val="0"/>
              <w:adjustRightInd w:val="0"/>
              <w:ind w:left="-113" w:right="-113"/>
              <w:jc w:val="center"/>
              <w:rPr>
                <w:rFonts w:ascii="Calibri" w:hAnsi="Calibri" w:cs="Calibri"/>
                <w:sz w:val="18"/>
                <w:szCs w:val="18"/>
              </w:rPr>
            </w:pPr>
            <w:r w:rsidRPr="00345C31">
              <w:rPr>
                <w:rFonts w:ascii="Calibri" w:hAnsi="Calibri" w:cs="Calibri"/>
                <w:sz w:val="18"/>
                <w:szCs w:val="18"/>
              </w:rPr>
              <w:t>12</w:t>
            </w:r>
          </w:p>
        </w:tc>
        <w:tc>
          <w:tcPr>
            <w:tcW w:w="642" w:type="pct"/>
            <w:vAlign w:val="center"/>
          </w:tcPr>
          <w:p w14:paraId="11F2439F" w14:textId="77777777" w:rsidR="00D02053" w:rsidRPr="00345C31" w:rsidRDefault="00D02053" w:rsidP="00D02053">
            <w:pPr>
              <w:autoSpaceDE w:val="0"/>
              <w:autoSpaceDN w:val="0"/>
              <w:adjustRightInd w:val="0"/>
              <w:ind w:left="-113" w:right="-113"/>
              <w:jc w:val="center"/>
              <w:rPr>
                <w:rFonts w:ascii="Calibri" w:hAnsi="Calibri" w:cs="Calibri"/>
                <w:color w:val="000000"/>
                <w:sz w:val="18"/>
                <w:szCs w:val="18"/>
              </w:rPr>
            </w:pPr>
            <w:r w:rsidRPr="00345C31">
              <w:rPr>
                <w:rFonts w:ascii="Calibri" w:hAnsi="Calibri" w:cs="Calibri"/>
                <w:color w:val="000000"/>
                <w:sz w:val="18"/>
                <w:szCs w:val="18"/>
              </w:rPr>
              <w:t>0,40</w:t>
            </w:r>
          </w:p>
        </w:tc>
        <w:tc>
          <w:tcPr>
            <w:tcW w:w="526" w:type="pct"/>
            <w:vAlign w:val="center"/>
          </w:tcPr>
          <w:p w14:paraId="1618E210" w14:textId="6A9B020E" w:rsidR="00D02053" w:rsidRPr="00345C31" w:rsidRDefault="00AC7304" w:rsidP="00D02053">
            <w:pPr>
              <w:autoSpaceDE w:val="0"/>
              <w:autoSpaceDN w:val="0"/>
              <w:adjustRightInd w:val="0"/>
              <w:ind w:left="-113" w:right="-57"/>
              <w:jc w:val="right"/>
              <w:rPr>
                <w:rFonts w:ascii="Calibri" w:hAnsi="Calibri" w:cs="Calibri"/>
                <w:color w:val="000000"/>
                <w:sz w:val="18"/>
                <w:szCs w:val="18"/>
                <w:lang w:val="en-US"/>
              </w:rPr>
            </w:pPr>
            <w:r w:rsidRPr="00345C31">
              <w:rPr>
                <w:rFonts w:ascii="Calibri" w:hAnsi="Calibri" w:cs="Calibri"/>
                <w:color w:val="000000"/>
                <w:sz w:val="18"/>
                <w:szCs w:val="18"/>
              </w:rPr>
              <w:t>4</w:t>
            </w:r>
            <w:r w:rsidR="00DC1609" w:rsidRPr="00345C31">
              <w:rPr>
                <w:rFonts w:ascii="Calibri" w:hAnsi="Calibri" w:cs="Calibri"/>
                <w:color w:val="000000"/>
                <w:sz w:val="18"/>
                <w:szCs w:val="18"/>
                <w:lang w:val="en-US"/>
              </w:rPr>
              <w:t>1,00</w:t>
            </w:r>
          </w:p>
        </w:tc>
      </w:tr>
      <w:tr w:rsidR="00C12860" w:rsidRPr="00345C31" w14:paraId="6FF189AA" w14:textId="77777777" w:rsidTr="0027050D">
        <w:trPr>
          <w:cantSplit/>
          <w:trHeight w:val="323"/>
        </w:trPr>
        <w:tc>
          <w:tcPr>
            <w:tcW w:w="308" w:type="pct"/>
            <w:vAlign w:val="center"/>
          </w:tcPr>
          <w:p w14:paraId="40C28ABA" w14:textId="044D80F1" w:rsidR="00C12860" w:rsidRPr="00D02053" w:rsidRDefault="00C12860" w:rsidP="00C12860">
            <w:pPr>
              <w:autoSpaceDE w:val="0"/>
              <w:autoSpaceDN w:val="0"/>
              <w:adjustRightInd w:val="0"/>
              <w:ind w:left="-113" w:right="-113"/>
              <w:jc w:val="center"/>
              <w:rPr>
                <w:rFonts w:ascii="Calibri" w:hAnsi="Calibri" w:cs="Calibri"/>
                <w:color w:val="000000"/>
                <w:sz w:val="18"/>
                <w:szCs w:val="18"/>
              </w:rPr>
            </w:pPr>
            <w:r w:rsidRPr="00D02053">
              <w:rPr>
                <w:rFonts w:ascii="Calibri" w:hAnsi="Calibri" w:cs="Calibri"/>
                <w:color w:val="000000"/>
                <w:sz w:val="18"/>
                <w:szCs w:val="18"/>
              </w:rPr>
              <w:t>5.</w:t>
            </w:r>
          </w:p>
        </w:tc>
        <w:tc>
          <w:tcPr>
            <w:tcW w:w="1117" w:type="pct"/>
            <w:vAlign w:val="center"/>
          </w:tcPr>
          <w:p w14:paraId="2C584BA2" w14:textId="77777777" w:rsidR="00C12860" w:rsidRPr="00D02053" w:rsidRDefault="00C12860" w:rsidP="00C12860">
            <w:pPr>
              <w:autoSpaceDE w:val="0"/>
              <w:autoSpaceDN w:val="0"/>
              <w:adjustRightInd w:val="0"/>
              <w:ind w:left="-57" w:right="-113"/>
              <w:rPr>
                <w:rFonts w:ascii="Calibri" w:hAnsi="Calibri" w:cs="Calibri"/>
                <w:color w:val="000000"/>
                <w:sz w:val="18"/>
                <w:szCs w:val="18"/>
              </w:rPr>
            </w:pPr>
            <w:r w:rsidRPr="00D02053">
              <w:rPr>
                <w:rFonts w:ascii="Calibri" w:hAnsi="Calibri" w:cs="Calibri"/>
                <w:color w:val="000000"/>
                <w:sz w:val="18"/>
                <w:szCs w:val="18"/>
              </w:rPr>
              <w:t>Ορισμένου χρόνου</w:t>
            </w:r>
          </w:p>
          <w:p w14:paraId="0250CEC0" w14:textId="162A37AD" w:rsidR="00C12860" w:rsidRPr="00D02053" w:rsidRDefault="00C12860" w:rsidP="00C12860">
            <w:pPr>
              <w:autoSpaceDE w:val="0"/>
              <w:autoSpaceDN w:val="0"/>
              <w:adjustRightInd w:val="0"/>
              <w:ind w:left="-57" w:right="-113"/>
              <w:rPr>
                <w:rFonts w:ascii="Calibri" w:hAnsi="Calibri" w:cs="Calibri"/>
                <w:color w:val="000000"/>
                <w:sz w:val="18"/>
                <w:szCs w:val="18"/>
              </w:rPr>
            </w:pPr>
            <w:r w:rsidRPr="00D02053">
              <w:rPr>
                <w:rFonts w:ascii="Calibri" w:hAnsi="Calibri" w:cs="Calibri"/>
                <w:color w:val="000000"/>
                <w:sz w:val="18"/>
                <w:szCs w:val="18"/>
              </w:rPr>
              <w:t xml:space="preserve">Εποχικό ( Υπηρεσίες υπαγόμενες στο Δήμαρχο </w:t>
            </w:r>
            <w:r w:rsidR="00260853">
              <w:rPr>
                <w:rFonts w:ascii="Calibri" w:hAnsi="Calibri" w:cs="Calibri"/>
                <w:color w:val="000000"/>
                <w:sz w:val="18"/>
                <w:szCs w:val="18"/>
              </w:rPr>
              <w:t>–</w:t>
            </w:r>
            <w:r w:rsidRPr="00D02053">
              <w:rPr>
                <w:rFonts w:ascii="Calibri" w:hAnsi="Calibri" w:cs="Calibri"/>
                <w:color w:val="000000"/>
                <w:sz w:val="18"/>
                <w:szCs w:val="18"/>
              </w:rPr>
              <w:t xml:space="preserve"> </w:t>
            </w:r>
            <w:r w:rsidR="00260853">
              <w:rPr>
                <w:rFonts w:ascii="Calibri" w:hAnsi="Calibri" w:cs="Calibri"/>
                <w:color w:val="000000"/>
                <w:sz w:val="18"/>
                <w:szCs w:val="18"/>
              </w:rPr>
              <w:t>πυρασφάλεια )</w:t>
            </w:r>
          </w:p>
        </w:tc>
        <w:tc>
          <w:tcPr>
            <w:tcW w:w="722" w:type="pct"/>
            <w:vAlign w:val="center"/>
          </w:tcPr>
          <w:p w14:paraId="711852AB" w14:textId="787D2344" w:rsidR="00C12860" w:rsidRPr="000A7EDC" w:rsidRDefault="00C12860" w:rsidP="00C12860">
            <w:pPr>
              <w:autoSpaceDE w:val="0"/>
              <w:autoSpaceDN w:val="0"/>
              <w:adjustRightInd w:val="0"/>
              <w:ind w:left="-113" w:right="-113"/>
              <w:jc w:val="center"/>
              <w:rPr>
                <w:rFonts w:ascii="Calibri" w:hAnsi="Calibri" w:cs="Calibri"/>
                <w:color w:val="000000"/>
                <w:sz w:val="18"/>
                <w:szCs w:val="18"/>
              </w:rPr>
            </w:pPr>
            <w:r w:rsidRPr="00C12860">
              <w:rPr>
                <w:rFonts w:ascii="Calibri" w:hAnsi="Calibri" w:cs="Calibri"/>
                <w:color w:val="000000"/>
                <w:sz w:val="18"/>
                <w:szCs w:val="18"/>
              </w:rPr>
              <w:t>Εργατοτεχνικό προσωπικό</w:t>
            </w:r>
          </w:p>
        </w:tc>
        <w:tc>
          <w:tcPr>
            <w:tcW w:w="563" w:type="pct"/>
            <w:vAlign w:val="center"/>
          </w:tcPr>
          <w:p w14:paraId="4D286FCC" w14:textId="396E42BE" w:rsidR="00C12860" w:rsidRPr="000A7EDC" w:rsidRDefault="00553152" w:rsidP="00C12860">
            <w:pPr>
              <w:autoSpaceDE w:val="0"/>
              <w:autoSpaceDN w:val="0"/>
              <w:adjustRightInd w:val="0"/>
              <w:ind w:left="-113" w:right="-113"/>
              <w:jc w:val="center"/>
              <w:rPr>
                <w:rFonts w:ascii="Calibri" w:hAnsi="Calibri" w:cs="Calibri"/>
                <w:color w:val="000000"/>
                <w:sz w:val="18"/>
                <w:szCs w:val="18"/>
              </w:rPr>
            </w:pPr>
            <w:r>
              <w:rPr>
                <w:rFonts w:ascii="Calibri" w:hAnsi="Calibri" w:cs="Calibri"/>
                <w:color w:val="000000"/>
                <w:sz w:val="18"/>
                <w:szCs w:val="18"/>
              </w:rPr>
              <w:t>Β</w:t>
            </w:r>
          </w:p>
        </w:tc>
        <w:tc>
          <w:tcPr>
            <w:tcW w:w="561" w:type="pct"/>
            <w:vAlign w:val="center"/>
          </w:tcPr>
          <w:p w14:paraId="2355B177" w14:textId="722AE1BF" w:rsidR="00C12860" w:rsidRPr="00345C31" w:rsidRDefault="00FC797F" w:rsidP="00C12860">
            <w:pPr>
              <w:autoSpaceDE w:val="0"/>
              <w:autoSpaceDN w:val="0"/>
              <w:adjustRightInd w:val="0"/>
              <w:ind w:left="-57" w:right="-113"/>
              <w:jc w:val="center"/>
              <w:rPr>
                <w:rFonts w:ascii="Calibri" w:hAnsi="Calibri" w:cs="Calibri"/>
                <w:color w:val="000000"/>
                <w:sz w:val="18"/>
                <w:szCs w:val="18"/>
                <w:lang w:val="en-US"/>
              </w:rPr>
            </w:pPr>
            <w:r w:rsidRPr="00345C31">
              <w:rPr>
                <w:rFonts w:ascii="Calibri" w:hAnsi="Calibri" w:cs="Calibri"/>
                <w:color w:val="000000"/>
                <w:sz w:val="18"/>
                <w:szCs w:val="18"/>
              </w:rPr>
              <w:t>53</w:t>
            </w:r>
            <w:r w:rsidR="00C12860" w:rsidRPr="00345C31">
              <w:rPr>
                <w:rFonts w:ascii="Calibri" w:hAnsi="Calibri" w:cs="Calibri"/>
                <w:color w:val="000000"/>
                <w:sz w:val="18"/>
                <w:szCs w:val="18"/>
              </w:rPr>
              <w:t xml:space="preserve"> άτομα</w:t>
            </w:r>
          </w:p>
        </w:tc>
        <w:tc>
          <w:tcPr>
            <w:tcW w:w="561" w:type="pct"/>
            <w:vAlign w:val="center"/>
          </w:tcPr>
          <w:p w14:paraId="2985D93B" w14:textId="7223565E" w:rsidR="00C12860" w:rsidRPr="00345C31" w:rsidRDefault="00FC797F" w:rsidP="00C12860">
            <w:pPr>
              <w:autoSpaceDE w:val="0"/>
              <w:autoSpaceDN w:val="0"/>
              <w:adjustRightInd w:val="0"/>
              <w:ind w:left="-113" w:right="-113"/>
              <w:jc w:val="center"/>
              <w:rPr>
                <w:rFonts w:ascii="Calibri" w:hAnsi="Calibri" w:cs="Calibri"/>
                <w:sz w:val="18"/>
                <w:szCs w:val="18"/>
                <w:lang w:val="en-US"/>
              </w:rPr>
            </w:pPr>
            <w:r w:rsidRPr="00345C31">
              <w:rPr>
                <w:rFonts w:ascii="Calibri" w:hAnsi="Calibri" w:cs="Calibri"/>
                <w:sz w:val="18"/>
                <w:szCs w:val="18"/>
              </w:rPr>
              <w:t>1</w:t>
            </w:r>
            <w:r w:rsidR="007F5A44" w:rsidRPr="00345C31">
              <w:rPr>
                <w:rFonts w:ascii="Calibri" w:hAnsi="Calibri" w:cs="Calibri"/>
                <w:sz w:val="18"/>
                <w:szCs w:val="18"/>
              </w:rPr>
              <w:t>2</w:t>
            </w:r>
          </w:p>
        </w:tc>
        <w:tc>
          <w:tcPr>
            <w:tcW w:w="642" w:type="pct"/>
            <w:vAlign w:val="center"/>
          </w:tcPr>
          <w:p w14:paraId="0EEB6C5A" w14:textId="3515EE79" w:rsidR="00C12860" w:rsidRPr="00345C31" w:rsidRDefault="00C12860" w:rsidP="00C12860">
            <w:pPr>
              <w:autoSpaceDE w:val="0"/>
              <w:autoSpaceDN w:val="0"/>
              <w:adjustRightInd w:val="0"/>
              <w:ind w:left="-113" w:right="-113"/>
              <w:jc w:val="center"/>
              <w:rPr>
                <w:rFonts w:ascii="Calibri" w:hAnsi="Calibri" w:cs="Calibri"/>
                <w:color w:val="000000"/>
                <w:sz w:val="18"/>
                <w:szCs w:val="18"/>
              </w:rPr>
            </w:pPr>
            <w:r w:rsidRPr="00345C31">
              <w:rPr>
                <w:rFonts w:ascii="Calibri" w:hAnsi="Calibri" w:cs="Calibri"/>
                <w:color w:val="000000"/>
                <w:sz w:val="18"/>
                <w:szCs w:val="18"/>
              </w:rPr>
              <w:t>0,</w:t>
            </w:r>
            <w:r w:rsidRPr="00345C31">
              <w:rPr>
                <w:rFonts w:ascii="Calibri" w:hAnsi="Calibri" w:cs="Calibri"/>
                <w:color w:val="000000"/>
                <w:sz w:val="18"/>
                <w:szCs w:val="18"/>
                <w:lang w:val="en-US"/>
              </w:rPr>
              <w:t>6</w:t>
            </w:r>
            <w:r w:rsidRPr="00345C31">
              <w:rPr>
                <w:rFonts w:ascii="Calibri" w:hAnsi="Calibri" w:cs="Calibri"/>
                <w:color w:val="000000"/>
                <w:sz w:val="18"/>
                <w:szCs w:val="18"/>
              </w:rPr>
              <w:t>0</w:t>
            </w:r>
          </w:p>
        </w:tc>
        <w:tc>
          <w:tcPr>
            <w:tcW w:w="526" w:type="pct"/>
            <w:vAlign w:val="center"/>
          </w:tcPr>
          <w:p w14:paraId="78A869D8" w14:textId="130983C7" w:rsidR="00C12860" w:rsidRPr="00345C31" w:rsidRDefault="00AC7304" w:rsidP="00C12860">
            <w:pPr>
              <w:autoSpaceDE w:val="0"/>
              <w:autoSpaceDN w:val="0"/>
              <w:adjustRightInd w:val="0"/>
              <w:ind w:left="-113" w:right="-57"/>
              <w:jc w:val="right"/>
              <w:rPr>
                <w:rFonts w:ascii="Calibri" w:hAnsi="Calibri" w:cs="Calibri"/>
                <w:color w:val="000000"/>
                <w:sz w:val="18"/>
                <w:szCs w:val="18"/>
              </w:rPr>
            </w:pPr>
            <w:r w:rsidRPr="00345C31">
              <w:rPr>
                <w:rFonts w:ascii="Calibri" w:hAnsi="Calibri" w:cs="Calibri"/>
                <w:color w:val="000000"/>
                <w:sz w:val="18"/>
                <w:szCs w:val="18"/>
              </w:rPr>
              <w:t>32</w:t>
            </w:r>
            <w:r w:rsidR="004245D5" w:rsidRPr="00345C31">
              <w:rPr>
                <w:rFonts w:ascii="Calibri" w:hAnsi="Calibri" w:cs="Calibri"/>
                <w:color w:val="000000"/>
                <w:sz w:val="18"/>
                <w:szCs w:val="18"/>
              </w:rPr>
              <w:t>,</w:t>
            </w:r>
            <w:r w:rsidR="00D238FA" w:rsidRPr="00345C31">
              <w:rPr>
                <w:rFonts w:ascii="Calibri" w:hAnsi="Calibri" w:cs="Calibri"/>
                <w:color w:val="000000"/>
                <w:sz w:val="18"/>
                <w:szCs w:val="18"/>
              </w:rPr>
              <w:t>00</w:t>
            </w:r>
          </w:p>
        </w:tc>
      </w:tr>
      <w:tr w:rsidR="00D02053" w:rsidRPr="00345C31" w14:paraId="663D142B" w14:textId="77777777" w:rsidTr="0027050D">
        <w:trPr>
          <w:cantSplit/>
          <w:trHeight w:val="323"/>
        </w:trPr>
        <w:tc>
          <w:tcPr>
            <w:tcW w:w="308" w:type="pct"/>
            <w:vAlign w:val="center"/>
          </w:tcPr>
          <w:p w14:paraId="03F82C32" w14:textId="77777777" w:rsidR="00D02053" w:rsidRPr="00D02053" w:rsidRDefault="00D02053" w:rsidP="00D02053">
            <w:pPr>
              <w:autoSpaceDE w:val="0"/>
              <w:autoSpaceDN w:val="0"/>
              <w:adjustRightInd w:val="0"/>
              <w:ind w:left="-113" w:right="-113"/>
              <w:jc w:val="center"/>
              <w:rPr>
                <w:rFonts w:ascii="Calibri" w:hAnsi="Calibri" w:cs="Calibri"/>
                <w:color w:val="000000"/>
                <w:sz w:val="18"/>
                <w:szCs w:val="18"/>
                <w:lang w:val="en-US"/>
              </w:rPr>
            </w:pPr>
            <w:r w:rsidRPr="00D02053">
              <w:rPr>
                <w:rFonts w:ascii="Calibri" w:hAnsi="Calibri" w:cs="Calibri"/>
                <w:color w:val="000000"/>
                <w:sz w:val="18"/>
                <w:szCs w:val="18"/>
                <w:lang w:val="en-US"/>
              </w:rPr>
              <w:t>6.</w:t>
            </w:r>
          </w:p>
        </w:tc>
        <w:tc>
          <w:tcPr>
            <w:tcW w:w="1117" w:type="pct"/>
            <w:vAlign w:val="center"/>
          </w:tcPr>
          <w:p w14:paraId="62C43521" w14:textId="77777777" w:rsidR="00D02053" w:rsidRPr="00D02053" w:rsidRDefault="00D02053" w:rsidP="00D02053">
            <w:pPr>
              <w:autoSpaceDE w:val="0"/>
              <w:autoSpaceDN w:val="0"/>
              <w:adjustRightInd w:val="0"/>
              <w:ind w:left="-57" w:right="-113"/>
              <w:rPr>
                <w:rFonts w:ascii="Calibri" w:hAnsi="Calibri" w:cs="Calibri"/>
                <w:color w:val="000000"/>
                <w:sz w:val="18"/>
                <w:szCs w:val="18"/>
              </w:rPr>
            </w:pPr>
            <w:r w:rsidRPr="00D02053">
              <w:rPr>
                <w:rFonts w:ascii="Calibri" w:hAnsi="Calibri" w:cs="Calibri"/>
                <w:color w:val="000000"/>
                <w:sz w:val="18"/>
                <w:szCs w:val="18"/>
              </w:rPr>
              <w:t xml:space="preserve">Ορισμένου χρόνου σχολικοί καθαριστές </w:t>
            </w:r>
          </w:p>
        </w:tc>
        <w:tc>
          <w:tcPr>
            <w:tcW w:w="722" w:type="pct"/>
            <w:vAlign w:val="center"/>
          </w:tcPr>
          <w:p w14:paraId="1C373152" w14:textId="77777777" w:rsidR="00D02053" w:rsidRPr="000A7EDC" w:rsidRDefault="00D02053" w:rsidP="00D02053">
            <w:pPr>
              <w:autoSpaceDE w:val="0"/>
              <w:autoSpaceDN w:val="0"/>
              <w:adjustRightInd w:val="0"/>
              <w:ind w:left="-113" w:right="-113"/>
              <w:jc w:val="center"/>
              <w:rPr>
                <w:rFonts w:ascii="Calibri" w:hAnsi="Calibri" w:cs="Calibri"/>
                <w:color w:val="000000"/>
                <w:sz w:val="18"/>
                <w:szCs w:val="18"/>
              </w:rPr>
            </w:pPr>
            <w:r w:rsidRPr="000A7EDC">
              <w:rPr>
                <w:rFonts w:ascii="Calibri" w:hAnsi="Calibri" w:cs="Calibri"/>
                <w:color w:val="000000"/>
                <w:sz w:val="18"/>
                <w:szCs w:val="18"/>
              </w:rPr>
              <w:t xml:space="preserve">Εργατοτεχνικό προσωπικό </w:t>
            </w:r>
          </w:p>
        </w:tc>
        <w:tc>
          <w:tcPr>
            <w:tcW w:w="563" w:type="pct"/>
            <w:vAlign w:val="center"/>
          </w:tcPr>
          <w:p w14:paraId="0C6BD3B6" w14:textId="77777777" w:rsidR="00D02053" w:rsidRPr="000A7EDC" w:rsidRDefault="00D02053" w:rsidP="00D02053">
            <w:pPr>
              <w:autoSpaceDE w:val="0"/>
              <w:autoSpaceDN w:val="0"/>
              <w:adjustRightInd w:val="0"/>
              <w:ind w:left="-113" w:right="-113"/>
              <w:jc w:val="center"/>
              <w:rPr>
                <w:rFonts w:ascii="Calibri" w:hAnsi="Calibri" w:cs="Calibri"/>
                <w:color w:val="000000"/>
                <w:sz w:val="18"/>
                <w:szCs w:val="18"/>
              </w:rPr>
            </w:pPr>
            <w:r w:rsidRPr="000A7EDC">
              <w:rPr>
                <w:rFonts w:ascii="Calibri" w:hAnsi="Calibri" w:cs="Calibri"/>
                <w:color w:val="000000"/>
                <w:sz w:val="18"/>
                <w:szCs w:val="18"/>
              </w:rPr>
              <w:t xml:space="preserve">Β </w:t>
            </w:r>
          </w:p>
        </w:tc>
        <w:tc>
          <w:tcPr>
            <w:tcW w:w="561" w:type="pct"/>
            <w:vAlign w:val="center"/>
          </w:tcPr>
          <w:p w14:paraId="1FA59415" w14:textId="4FDE2FC4" w:rsidR="00D02053" w:rsidRPr="00345C31" w:rsidRDefault="00FC797F" w:rsidP="00D02053">
            <w:pPr>
              <w:autoSpaceDE w:val="0"/>
              <w:autoSpaceDN w:val="0"/>
              <w:adjustRightInd w:val="0"/>
              <w:ind w:left="-57" w:right="-113"/>
              <w:jc w:val="center"/>
              <w:rPr>
                <w:rFonts w:ascii="Calibri" w:hAnsi="Calibri" w:cs="Calibri"/>
                <w:color w:val="000000"/>
                <w:sz w:val="18"/>
                <w:szCs w:val="18"/>
              </w:rPr>
            </w:pPr>
            <w:r w:rsidRPr="00345C31">
              <w:rPr>
                <w:rFonts w:ascii="Calibri" w:hAnsi="Calibri" w:cs="Calibri"/>
                <w:color w:val="000000"/>
                <w:sz w:val="18"/>
                <w:szCs w:val="18"/>
              </w:rPr>
              <w:t>108</w:t>
            </w:r>
            <w:r w:rsidR="00B32139" w:rsidRPr="00345C31">
              <w:rPr>
                <w:rFonts w:ascii="Calibri" w:hAnsi="Calibri" w:cs="Calibri"/>
                <w:color w:val="000000"/>
                <w:sz w:val="18"/>
                <w:szCs w:val="18"/>
              </w:rPr>
              <w:t xml:space="preserve"> άτομα </w:t>
            </w:r>
          </w:p>
        </w:tc>
        <w:tc>
          <w:tcPr>
            <w:tcW w:w="561" w:type="pct"/>
            <w:vAlign w:val="center"/>
          </w:tcPr>
          <w:p w14:paraId="2E2EAE7D" w14:textId="1ADCA654" w:rsidR="00D02053" w:rsidRPr="00345C31" w:rsidRDefault="00FC797F" w:rsidP="00D02053">
            <w:pPr>
              <w:autoSpaceDE w:val="0"/>
              <w:autoSpaceDN w:val="0"/>
              <w:adjustRightInd w:val="0"/>
              <w:ind w:left="-113" w:right="-113"/>
              <w:jc w:val="center"/>
              <w:rPr>
                <w:rFonts w:ascii="Calibri" w:hAnsi="Calibri" w:cs="Calibri"/>
                <w:sz w:val="18"/>
                <w:szCs w:val="18"/>
              </w:rPr>
            </w:pPr>
            <w:r w:rsidRPr="00345C31">
              <w:rPr>
                <w:rFonts w:ascii="Calibri" w:hAnsi="Calibri" w:cs="Calibri"/>
                <w:sz w:val="18"/>
                <w:szCs w:val="18"/>
              </w:rPr>
              <w:t>9</w:t>
            </w:r>
          </w:p>
        </w:tc>
        <w:tc>
          <w:tcPr>
            <w:tcW w:w="642" w:type="pct"/>
            <w:vAlign w:val="center"/>
          </w:tcPr>
          <w:p w14:paraId="4FE8C87A" w14:textId="4842867B" w:rsidR="00D02053" w:rsidRPr="00345C31" w:rsidRDefault="00736AD0" w:rsidP="00D02053">
            <w:pPr>
              <w:autoSpaceDE w:val="0"/>
              <w:autoSpaceDN w:val="0"/>
              <w:adjustRightInd w:val="0"/>
              <w:ind w:left="-113" w:right="-113"/>
              <w:jc w:val="center"/>
              <w:rPr>
                <w:rFonts w:ascii="Calibri" w:hAnsi="Calibri" w:cs="Calibri"/>
                <w:color w:val="000000"/>
                <w:sz w:val="18"/>
                <w:szCs w:val="18"/>
              </w:rPr>
            </w:pPr>
            <w:r w:rsidRPr="00345C31">
              <w:rPr>
                <w:rFonts w:ascii="Calibri" w:hAnsi="Calibri" w:cs="Calibri"/>
                <w:color w:val="000000"/>
                <w:sz w:val="18"/>
                <w:szCs w:val="18"/>
              </w:rPr>
              <w:t>0,60</w:t>
            </w:r>
          </w:p>
        </w:tc>
        <w:tc>
          <w:tcPr>
            <w:tcW w:w="526" w:type="pct"/>
            <w:vAlign w:val="center"/>
          </w:tcPr>
          <w:p w14:paraId="305FCCB5" w14:textId="137D1357" w:rsidR="00D02053" w:rsidRPr="00345C31" w:rsidRDefault="00345C31" w:rsidP="00D02053">
            <w:pPr>
              <w:autoSpaceDE w:val="0"/>
              <w:autoSpaceDN w:val="0"/>
              <w:adjustRightInd w:val="0"/>
              <w:ind w:left="-113" w:right="-57"/>
              <w:jc w:val="right"/>
              <w:rPr>
                <w:rFonts w:ascii="Calibri" w:hAnsi="Calibri" w:cs="Calibri"/>
                <w:color w:val="000000"/>
                <w:sz w:val="18"/>
                <w:szCs w:val="18"/>
              </w:rPr>
            </w:pPr>
            <w:r w:rsidRPr="00345C31">
              <w:rPr>
                <w:rFonts w:ascii="Calibri" w:hAnsi="Calibri" w:cs="Calibri"/>
                <w:color w:val="000000"/>
                <w:sz w:val="18"/>
                <w:szCs w:val="18"/>
              </w:rPr>
              <w:t>48,00</w:t>
            </w:r>
          </w:p>
        </w:tc>
      </w:tr>
      <w:tr w:rsidR="00D02053" w:rsidRPr="00345C31" w14:paraId="304E02CF" w14:textId="77777777" w:rsidTr="0027050D">
        <w:trPr>
          <w:cantSplit/>
          <w:trHeight w:val="323"/>
        </w:trPr>
        <w:tc>
          <w:tcPr>
            <w:tcW w:w="308" w:type="pct"/>
            <w:vAlign w:val="center"/>
          </w:tcPr>
          <w:p w14:paraId="503B9C59" w14:textId="77777777" w:rsidR="00D02053" w:rsidRPr="00D02053" w:rsidRDefault="00D02053" w:rsidP="00D02053">
            <w:pPr>
              <w:autoSpaceDE w:val="0"/>
              <w:autoSpaceDN w:val="0"/>
              <w:adjustRightInd w:val="0"/>
              <w:ind w:left="-113" w:right="-113"/>
              <w:jc w:val="center"/>
              <w:rPr>
                <w:rFonts w:ascii="Calibri" w:hAnsi="Calibri" w:cs="Calibri"/>
                <w:color w:val="000000"/>
                <w:sz w:val="18"/>
                <w:szCs w:val="18"/>
              </w:rPr>
            </w:pPr>
            <w:r w:rsidRPr="00D02053">
              <w:rPr>
                <w:rFonts w:ascii="Calibri" w:hAnsi="Calibri" w:cs="Calibri"/>
                <w:color w:val="000000"/>
                <w:sz w:val="18"/>
                <w:szCs w:val="18"/>
              </w:rPr>
              <w:t>7.</w:t>
            </w:r>
          </w:p>
        </w:tc>
        <w:tc>
          <w:tcPr>
            <w:tcW w:w="1117" w:type="pct"/>
            <w:vAlign w:val="center"/>
          </w:tcPr>
          <w:p w14:paraId="19E9DD4C" w14:textId="49DAAAC4" w:rsidR="00D02053" w:rsidRPr="00D02053" w:rsidRDefault="00D02053" w:rsidP="00D02053">
            <w:pPr>
              <w:autoSpaceDE w:val="0"/>
              <w:autoSpaceDN w:val="0"/>
              <w:adjustRightInd w:val="0"/>
              <w:ind w:left="-57" w:right="-113"/>
              <w:rPr>
                <w:rFonts w:ascii="Calibri" w:hAnsi="Calibri" w:cs="Calibri"/>
                <w:color w:val="000000"/>
                <w:sz w:val="18"/>
                <w:szCs w:val="18"/>
              </w:rPr>
            </w:pPr>
            <w:r w:rsidRPr="00D02053">
              <w:rPr>
                <w:rFonts w:ascii="Calibri" w:hAnsi="Calibri" w:cs="Calibri"/>
                <w:color w:val="000000"/>
                <w:sz w:val="18"/>
                <w:szCs w:val="18"/>
              </w:rPr>
              <w:t>Ορισμένου χρόνου(</w:t>
            </w:r>
            <w:r w:rsidR="00B32139">
              <w:rPr>
                <w:rFonts w:ascii="Calibri" w:hAnsi="Calibri" w:cs="Calibri"/>
                <w:color w:val="000000"/>
                <w:sz w:val="18"/>
                <w:szCs w:val="18"/>
              </w:rPr>
              <w:t>ΟΑΕΔ</w:t>
            </w:r>
            <w:r w:rsidRPr="00D02053">
              <w:rPr>
                <w:rFonts w:ascii="Calibri" w:hAnsi="Calibri" w:cs="Calibri"/>
                <w:color w:val="000000"/>
                <w:sz w:val="18"/>
                <w:szCs w:val="18"/>
              </w:rPr>
              <w:t xml:space="preserve"> )</w:t>
            </w:r>
          </w:p>
        </w:tc>
        <w:tc>
          <w:tcPr>
            <w:tcW w:w="722" w:type="pct"/>
            <w:vAlign w:val="center"/>
          </w:tcPr>
          <w:p w14:paraId="3BDB73B8" w14:textId="77777777" w:rsidR="00D02053" w:rsidRPr="000A7EDC" w:rsidRDefault="00D02053" w:rsidP="00D02053">
            <w:pPr>
              <w:autoSpaceDE w:val="0"/>
              <w:autoSpaceDN w:val="0"/>
              <w:adjustRightInd w:val="0"/>
              <w:ind w:left="-113" w:right="-113"/>
              <w:jc w:val="center"/>
              <w:rPr>
                <w:rFonts w:ascii="Calibri" w:hAnsi="Calibri" w:cs="Calibri"/>
                <w:color w:val="000000"/>
                <w:sz w:val="18"/>
                <w:szCs w:val="18"/>
              </w:rPr>
            </w:pPr>
            <w:r w:rsidRPr="000A7EDC">
              <w:rPr>
                <w:rFonts w:ascii="Calibri" w:hAnsi="Calibri" w:cs="Calibri"/>
                <w:color w:val="000000"/>
                <w:sz w:val="18"/>
                <w:szCs w:val="18"/>
              </w:rPr>
              <w:t>Εργατοτεχνικό προσωπικό</w:t>
            </w:r>
          </w:p>
        </w:tc>
        <w:tc>
          <w:tcPr>
            <w:tcW w:w="563" w:type="pct"/>
            <w:vAlign w:val="center"/>
          </w:tcPr>
          <w:p w14:paraId="6CF31BC7" w14:textId="77777777" w:rsidR="00D02053" w:rsidRPr="000A7EDC" w:rsidRDefault="00D02053" w:rsidP="00D02053">
            <w:pPr>
              <w:autoSpaceDE w:val="0"/>
              <w:autoSpaceDN w:val="0"/>
              <w:adjustRightInd w:val="0"/>
              <w:ind w:left="-113" w:right="-113"/>
              <w:jc w:val="center"/>
              <w:rPr>
                <w:rFonts w:ascii="Calibri" w:hAnsi="Calibri" w:cs="Calibri"/>
                <w:color w:val="000000"/>
                <w:sz w:val="18"/>
                <w:szCs w:val="18"/>
              </w:rPr>
            </w:pPr>
            <w:r w:rsidRPr="000A7EDC">
              <w:rPr>
                <w:rFonts w:ascii="Calibri" w:hAnsi="Calibri" w:cs="Calibri"/>
                <w:color w:val="000000"/>
                <w:sz w:val="18"/>
                <w:szCs w:val="18"/>
              </w:rPr>
              <w:t>Β</w:t>
            </w:r>
          </w:p>
        </w:tc>
        <w:tc>
          <w:tcPr>
            <w:tcW w:w="561" w:type="pct"/>
            <w:vAlign w:val="center"/>
          </w:tcPr>
          <w:p w14:paraId="457D9B80" w14:textId="07754A3B" w:rsidR="00D02053" w:rsidRPr="00345C31" w:rsidRDefault="000655E6" w:rsidP="00D02053">
            <w:pPr>
              <w:autoSpaceDE w:val="0"/>
              <w:autoSpaceDN w:val="0"/>
              <w:adjustRightInd w:val="0"/>
              <w:ind w:left="-57" w:right="-113"/>
              <w:jc w:val="center"/>
              <w:rPr>
                <w:rFonts w:ascii="Calibri" w:hAnsi="Calibri" w:cs="Calibri"/>
                <w:color w:val="000000"/>
                <w:sz w:val="18"/>
                <w:szCs w:val="18"/>
              </w:rPr>
            </w:pPr>
            <w:r w:rsidRPr="00345C31">
              <w:rPr>
                <w:rFonts w:ascii="Calibri" w:hAnsi="Calibri" w:cs="Calibri"/>
                <w:color w:val="000000"/>
                <w:sz w:val="18"/>
                <w:szCs w:val="18"/>
              </w:rPr>
              <w:t>18</w:t>
            </w:r>
            <w:r w:rsidR="00B32139" w:rsidRPr="00345C31">
              <w:rPr>
                <w:rFonts w:ascii="Calibri" w:hAnsi="Calibri" w:cs="Calibri"/>
                <w:color w:val="000000"/>
                <w:sz w:val="18"/>
                <w:szCs w:val="18"/>
              </w:rPr>
              <w:t xml:space="preserve"> άτομα </w:t>
            </w:r>
          </w:p>
        </w:tc>
        <w:tc>
          <w:tcPr>
            <w:tcW w:w="561" w:type="pct"/>
            <w:vAlign w:val="center"/>
          </w:tcPr>
          <w:p w14:paraId="7EC3613A" w14:textId="5D2E3FCF" w:rsidR="00D02053" w:rsidRPr="00345C31" w:rsidRDefault="000655E6" w:rsidP="00D02053">
            <w:pPr>
              <w:autoSpaceDE w:val="0"/>
              <w:autoSpaceDN w:val="0"/>
              <w:adjustRightInd w:val="0"/>
              <w:ind w:left="-113" w:right="-113"/>
              <w:jc w:val="center"/>
              <w:rPr>
                <w:rFonts w:ascii="Calibri" w:hAnsi="Calibri" w:cs="Calibri"/>
                <w:sz w:val="18"/>
                <w:szCs w:val="18"/>
              </w:rPr>
            </w:pPr>
            <w:r w:rsidRPr="00345C31">
              <w:rPr>
                <w:rFonts w:ascii="Calibri" w:hAnsi="Calibri" w:cs="Calibri"/>
                <w:sz w:val="18"/>
                <w:szCs w:val="18"/>
              </w:rPr>
              <w:t>12</w:t>
            </w:r>
          </w:p>
        </w:tc>
        <w:tc>
          <w:tcPr>
            <w:tcW w:w="642" w:type="pct"/>
            <w:vAlign w:val="center"/>
          </w:tcPr>
          <w:p w14:paraId="2875E535" w14:textId="793BAC16" w:rsidR="00D02053" w:rsidRPr="00345C31" w:rsidRDefault="00736AD0" w:rsidP="00D02053">
            <w:pPr>
              <w:autoSpaceDE w:val="0"/>
              <w:autoSpaceDN w:val="0"/>
              <w:adjustRightInd w:val="0"/>
              <w:ind w:left="-113" w:right="-113"/>
              <w:jc w:val="center"/>
              <w:rPr>
                <w:rFonts w:ascii="Calibri" w:hAnsi="Calibri" w:cs="Calibri"/>
                <w:color w:val="000000"/>
                <w:sz w:val="18"/>
                <w:szCs w:val="18"/>
              </w:rPr>
            </w:pPr>
            <w:r w:rsidRPr="00345C31">
              <w:rPr>
                <w:rFonts w:ascii="Calibri" w:hAnsi="Calibri" w:cs="Calibri"/>
                <w:color w:val="000000"/>
                <w:sz w:val="18"/>
                <w:szCs w:val="18"/>
              </w:rPr>
              <w:t>0,60</w:t>
            </w:r>
          </w:p>
        </w:tc>
        <w:tc>
          <w:tcPr>
            <w:tcW w:w="526" w:type="pct"/>
            <w:vAlign w:val="center"/>
          </w:tcPr>
          <w:p w14:paraId="4DE6F4E6" w14:textId="35F24495" w:rsidR="00D02053" w:rsidRPr="00345C31" w:rsidRDefault="00345C31" w:rsidP="00D02053">
            <w:pPr>
              <w:autoSpaceDE w:val="0"/>
              <w:autoSpaceDN w:val="0"/>
              <w:adjustRightInd w:val="0"/>
              <w:ind w:left="-113" w:right="-57"/>
              <w:jc w:val="right"/>
              <w:rPr>
                <w:rFonts w:ascii="Calibri" w:hAnsi="Calibri" w:cs="Calibri"/>
                <w:color w:val="000000"/>
                <w:sz w:val="18"/>
                <w:szCs w:val="18"/>
              </w:rPr>
            </w:pPr>
            <w:r w:rsidRPr="00345C31">
              <w:rPr>
                <w:rFonts w:ascii="Calibri" w:hAnsi="Calibri" w:cs="Calibri"/>
                <w:color w:val="000000"/>
                <w:sz w:val="18"/>
                <w:szCs w:val="18"/>
              </w:rPr>
              <w:t>10</w:t>
            </w:r>
            <w:r w:rsidR="00D02053" w:rsidRPr="00345C31">
              <w:rPr>
                <w:rFonts w:ascii="Calibri" w:hAnsi="Calibri" w:cs="Calibri"/>
                <w:color w:val="000000"/>
                <w:sz w:val="18"/>
                <w:szCs w:val="18"/>
              </w:rPr>
              <w:t>,00</w:t>
            </w:r>
          </w:p>
        </w:tc>
      </w:tr>
      <w:tr w:rsidR="00D02053" w:rsidRPr="00345C31" w14:paraId="03B1325F" w14:textId="77777777" w:rsidTr="0027050D">
        <w:trPr>
          <w:cantSplit/>
          <w:trHeight w:val="323"/>
        </w:trPr>
        <w:tc>
          <w:tcPr>
            <w:tcW w:w="308" w:type="pct"/>
            <w:vAlign w:val="center"/>
          </w:tcPr>
          <w:p w14:paraId="3BCE7E37" w14:textId="77777777" w:rsidR="00D02053" w:rsidRPr="00D30B1A" w:rsidRDefault="00D02053" w:rsidP="00D02053">
            <w:pPr>
              <w:autoSpaceDE w:val="0"/>
              <w:autoSpaceDN w:val="0"/>
              <w:adjustRightInd w:val="0"/>
              <w:ind w:left="-113" w:right="-113"/>
              <w:jc w:val="center"/>
              <w:rPr>
                <w:rFonts w:ascii="Calibri" w:hAnsi="Calibri" w:cs="Calibri"/>
                <w:color w:val="000000"/>
                <w:sz w:val="18"/>
                <w:szCs w:val="18"/>
              </w:rPr>
            </w:pPr>
            <w:r w:rsidRPr="00D30B1A">
              <w:rPr>
                <w:rFonts w:ascii="Calibri" w:hAnsi="Calibri" w:cs="Calibri"/>
                <w:color w:val="000000"/>
                <w:sz w:val="18"/>
                <w:szCs w:val="18"/>
              </w:rPr>
              <w:t>8.</w:t>
            </w:r>
          </w:p>
        </w:tc>
        <w:tc>
          <w:tcPr>
            <w:tcW w:w="1117" w:type="pct"/>
            <w:vAlign w:val="center"/>
          </w:tcPr>
          <w:p w14:paraId="7BCCD49A" w14:textId="10A06C8A" w:rsidR="00D02053" w:rsidRPr="00D30B1A" w:rsidRDefault="00D02053" w:rsidP="00D02053">
            <w:pPr>
              <w:autoSpaceDE w:val="0"/>
              <w:autoSpaceDN w:val="0"/>
              <w:adjustRightInd w:val="0"/>
              <w:ind w:left="-57" w:right="-113"/>
              <w:rPr>
                <w:rFonts w:ascii="Calibri" w:hAnsi="Calibri" w:cs="Calibri"/>
                <w:color w:val="000000"/>
                <w:sz w:val="18"/>
                <w:szCs w:val="18"/>
              </w:rPr>
            </w:pPr>
            <w:r w:rsidRPr="00D30B1A">
              <w:rPr>
                <w:rFonts w:ascii="Calibri" w:hAnsi="Calibri" w:cs="Calibri"/>
                <w:color w:val="000000"/>
                <w:sz w:val="18"/>
                <w:szCs w:val="18"/>
              </w:rPr>
              <w:t xml:space="preserve">Ορισμένου χρόνου </w:t>
            </w:r>
            <w:r w:rsidR="000655E6">
              <w:rPr>
                <w:rFonts w:ascii="Calibri" w:hAnsi="Calibri" w:cs="Calibri"/>
                <w:color w:val="000000"/>
                <w:sz w:val="18"/>
                <w:szCs w:val="18"/>
              </w:rPr>
              <w:t xml:space="preserve"> </w:t>
            </w:r>
            <w:proofErr w:type="spellStart"/>
            <w:r w:rsidR="000655E6">
              <w:rPr>
                <w:rFonts w:ascii="Calibri" w:hAnsi="Calibri" w:cs="Calibri"/>
                <w:color w:val="000000"/>
                <w:sz w:val="18"/>
                <w:szCs w:val="18"/>
              </w:rPr>
              <w:t>ευρωπ</w:t>
            </w:r>
            <w:proofErr w:type="spellEnd"/>
            <w:r w:rsidR="000655E6">
              <w:rPr>
                <w:rFonts w:ascii="Calibri" w:hAnsi="Calibri" w:cs="Calibri"/>
                <w:color w:val="000000"/>
                <w:sz w:val="18"/>
                <w:szCs w:val="18"/>
              </w:rPr>
              <w:t>..</w:t>
            </w:r>
            <w:proofErr w:type="spellStart"/>
            <w:r w:rsidR="000655E6">
              <w:rPr>
                <w:rFonts w:ascii="Calibri" w:hAnsi="Calibri" w:cs="Calibri"/>
                <w:color w:val="000000"/>
                <w:sz w:val="18"/>
                <w:szCs w:val="18"/>
              </w:rPr>
              <w:t>προγρ</w:t>
            </w:r>
            <w:proofErr w:type="spellEnd"/>
            <w:r w:rsidR="000655E6">
              <w:rPr>
                <w:rFonts w:ascii="Calibri" w:hAnsi="Calibri" w:cs="Calibri"/>
                <w:color w:val="000000"/>
                <w:sz w:val="18"/>
                <w:szCs w:val="18"/>
              </w:rPr>
              <w:t>.</w:t>
            </w:r>
          </w:p>
        </w:tc>
        <w:tc>
          <w:tcPr>
            <w:tcW w:w="722" w:type="pct"/>
            <w:vAlign w:val="center"/>
          </w:tcPr>
          <w:p w14:paraId="7C0502DD" w14:textId="55A80073" w:rsidR="00D02053" w:rsidRPr="00D30B1A" w:rsidRDefault="00553152" w:rsidP="00D02053">
            <w:pPr>
              <w:autoSpaceDE w:val="0"/>
              <w:autoSpaceDN w:val="0"/>
              <w:adjustRightInd w:val="0"/>
              <w:ind w:left="-113" w:right="-113"/>
              <w:jc w:val="center"/>
              <w:rPr>
                <w:rFonts w:ascii="Calibri" w:hAnsi="Calibri" w:cs="Calibri"/>
                <w:color w:val="000000"/>
                <w:sz w:val="18"/>
                <w:szCs w:val="18"/>
              </w:rPr>
            </w:pPr>
            <w:r w:rsidRPr="00D30B1A">
              <w:rPr>
                <w:rFonts w:ascii="Calibri" w:hAnsi="Calibri" w:cs="Calibri"/>
                <w:color w:val="000000"/>
                <w:sz w:val="18"/>
                <w:szCs w:val="18"/>
              </w:rPr>
              <w:t>Διοικητικό προσωπικό</w:t>
            </w:r>
            <w:r w:rsidR="00D02053" w:rsidRPr="00D30B1A">
              <w:rPr>
                <w:rFonts w:ascii="Calibri" w:hAnsi="Calibri" w:cs="Calibri"/>
                <w:color w:val="000000"/>
                <w:sz w:val="18"/>
                <w:szCs w:val="18"/>
              </w:rPr>
              <w:t xml:space="preserve"> </w:t>
            </w:r>
          </w:p>
        </w:tc>
        <w:tc>
          <w:tcPr>
            <w:tcW w:w="563" w:type="pct"/>
            <w:vAlign w:val="center"/>
          </w:tcPr>
          <w:p w14:paraId="674BE047" w14:textId="3DD7F1A9" w:rsidR="00D02053" w:rsidRPr="00D30B1A" w:rsidRDefault="00553152" w:rsidP="00D02053">
            <w:pPr>
              <w:autoSpaceDE w:val="0"/>
              <w:autoSpaceDN w:val="0"/>
              <w:adjustRightInd w:val="0"/>
              <w:ind w:left="-113" w:right="-113"/>
              <w:jc w:val="center"/>
              <w:rPr>
                <w:rFonts w:ascii="Calibri" w:hAnsi="Calibri" w:cs="Calibri"/>
                <w:color w:val="000000"/>
                <w:sz w:val="18"/>
                <w:szCs w:val="18"/>
              </w:rPr>
            </w:pPr>
            <w:r w:rsidRPr="00D30B1A">
              <w:rPr>
                <w:rFonts w:ascii="Calibri" w:hAnsi="Calibri" w:cs="Calibri"/>
                <w:color w:val="000000"/>
                <w:sz w:val="18"/>
                <w:szCs w:val="18"/>
              </w:rPr>
              <w:t>Γ</w:t>
            </w:r>
          </w:p>
        </w:tc>
        <w:tc>
          <w:tcPr>
            <w:tcW w:w="561" w:type="pct"/>
            <w:vAlign w:val="center"/>
          </w:tcPr>
          <w:p w14:paraId="64E7F7B5" w14:textId="2FD34767" w:rsidR="00D02053" w:rsidRPr="00345C31" w:rsidRDefault="000655E6" w:rsidP="00D02053">
            <w:pPr>
              <w:autoSpaceDE w:val="0"/>
              <w:autoSpaceDN w:val="0"/>
              <w:adjustRightInd w:val="0"/>
              <w:ind w:left="-57" w:right="-113"/>
              <w:jc w:val="center"/>
              <w:rPr>
                <w:rFonts w:ascii="Calibri" w:hAnsi="Calibri" w:cs="Calibri"/>
                <w:color w:val="000000"/>
                <w:sz w:val="18"/>
                <w:szCs w:val="18"/>
              </w:rPr>
            </w:pPr>
            <w:r w:rsidRPr="00345C31">
              <w:rPr>
                <w:rFonts w:ascii="Calibri" w:hAnsi="Calibri" w:cs="Calibri"/>
                <w:color w:val="000000"/>
                <w:sz w:val="18"/>
                <w:szCs w:val="18"/>
              </w:rPr>
              <w:t>3</w:t>
            </w:r>
            <w:r w:rsidR="00B32139" w:rsidRPr="00345C31">
              <w:rPr>
                <w:rFonts w:ascii="Calibri" w:hAnsi="Calibri" w:cs="Calibri"/>
                <w:color w:val="000000"/>
                <w:sz w:val="18"/>
                <w:szCs w:val="18"/>
              </w:rPr>
              <w:t xml:space="preserve"> άτομα </w:t>
            </w:r>
          </w:p>
        </w:tc>
        <w:tc>
          <w:tcPr>
            <w:tcW w:w="561" w:type="pct"/>
            <w:vAlign w:val="center"/>
          </w:tcPr>
          <w:p w14:paraId="3216B485" w14:textId="3B584138" w:rsidR="00D02053" w:rsidRPr="00345C31" w:rsidRDefault="00553152" w:rsidP="00D02053">
            <w:pPr>
              <w:autoSpaceDE w:val="0"/>
              <w:autoSpaceDN w:val="0"/>
              <w:adjustRightInd w:val="0"/>
              <w:ind w:left="-113" w:right="-113"/>
              <w:jc w:val="center"/>
              <w:rPr>
                <w:rFonts w:ascii="Calibri" w:hAnsi="Calibri" w:cs="Calibri"/>
                <w:sz w:val="18"/>
                <w:szCs w:val="18"/>
              </w:rPr>
            </w:pPr>
            <w:r w:rsidRPr="00345C31">
              <w:rPr>
                <w:rFonts w:ascii="Calibri" w:hAnsi="Calibri" w:cs="Calibri"/>
                <w:sz w:val="18"/>
                <w:szCs w:val="18"/>
              </w:rPr>
              <w:t>12</w:t>
            </w:r>
          </w:p>
        </w:tc>
        <w:tc>
          <w:tcPr>
            <w:tcW w:w="642" w:type="pct"/>
            <w:vAlign w:val="center"/>
          </w:tcPr>
          <w:p w14:paraId="2C181D05" w14:textId="25F5A27B" w:rsidR="00D02053" w:rsidRPr="00345C31" w:rsidRDefault="00736AD0" w:rsidP="00D02053">
            <w:pPr>
              <w:autoSpaceDE w:val="0"/>
              <w:autoSpaceDN w:val="0"/>
              <w:adjustRightInd w:val="0"/>
              <w:ind w:left="-113" w:right="-113"/>
              <w:jc w:val="center"/>
              <w:rPr>
                <w:rFonts w:ascii="Calibri" w:hAnsi="Calibri" w:cs="Calibri"/>
                <w:color w:val="000000"/>
                <w:sz w:val="18"/>
                <w:szCs w:val="18"/>
              </w:rPr>
            </w:pPr>
            <w:r w:rsidRPr="00345C31">
              <w:rPr>
                <w:rFonts w:ascii="Calibri" w:hAnsi="Calibri" w:cs="Calibri"/>
                <w:color w:val="000000"/>
                <w:sz w:val="18"/>
                <w:szCs w:val="18"/>
              </w:rPr>
              <w:t>0,</w:t>
            </w:r>
            <w:r w:rsidR="00F02ABE" w:rsidRPr="00345C31">
              <w:rPr>
                <w:rFonts w:ascii="Calibri" w:hAnsi="Calibri" w:cs="Calibri"/>
                <w:color w:val="000000"/>
                <w:sz w:val="18"/>
                <w:szCs w:val="18"/>
              </w:rPr>
              <w:t>4</w:t>
            </w:r>
            <w:r w:rsidRPr="00345C31">
              <w:rPr>
                <w:rFonts w:ascii="Calibri" w:hAnsi="Calibri" w:cs="Calibri"/>
                <w:color w:val="000000"/>
                <w:sz w:val="18"/>
                <w:szCs w:val="18"/>
              </w:rPr>
              <w:t>0</w:t>
            </w:r>
          </w:p>
        </w:tc>
        <w:tc>
          <w:tcPr>
            <w:tcW w:w="526" w:type="pct"/>
            <w:vAlign w:val="center"/>
          </w:tcPr>
          <w:p w14:paraId="341E2654" w14:textId="4707CBE0" w:rsidR="00D02053" w:rsidRPr="00345C31" w:rsidRDefault="00345C31" w:rsidP="00D02053">
            <w:pPr>
              <w:autoSpaceDE w:val="0"/>
              <w:autoSpaceDN w:val="0"/>
              <w:adjustRightInd w:val="0"/>
              <w:ind w:left="-113" w:right="-57"/>
              <w:jc w:val="right"/>
              <w:rPr>
                <w:rFonts w:ascii="Calibri" w:hAnsi="Calibri" w:cs="Calibri"/>
                <w:color w:val="000000"/>
                <w:sz w:val="18"/>
                <w:szCs w:val="18"/>
              </w:rPr>
            </w:pPr>
            <w:r w:rsidRPr="00345C31">
              <w:rPr>
                <w:rFonts w:ascii="Calibri" w:hAnsi="Calibri" w:cs="Calibri"/>
                <w:color w:val="000000"/>
                <w:sz w:val="18"/>
                <w:szCs w:val="18"/>
              </w:rPr>
              <w:t>1,00</w:t>
            </w:r>
          </w:p>
        </w:tc>
      </w:tr>
      <w:tr w:rsidR="000655E6" w:rsidRPr="00345C31" w14:paraId="4A2128ED" w14:textId="77777777" w:rsidTr="0027050D">
        <w:trPr>
          <w:cantSplit/>
          <w:trHeight w:val="323"/>
        </w:trPr>
        <w:tc>
          <w:tcPr>
            <w:tcW w:w="308" w:type="pct"/>
            <w:vAlign w:val="center"/>
          </w:tcPr>
          <w:p w14:paraId="079B8165" w14:textId="33543501" w:rsidR="000655E6" w:rsidRPr="00D30B1A" w:rsidRDefault="000655E6" w:rsidP="00D02053">
            <w:pPr>
              <w:autoSpaceDE w:val="0"/>
              <w:autoSpaceDN w:val="0"/>
              <w:adjustRightInd w:val="0"/>
              <w:ind w:left="-113" w:right="-113"/>
              <w:jc w:val="center"/>
              <w:rPr>
                <w:rFonts w:ascii="Calibri" w:hAnsi="Calibri" w:cs="Calibri"/>
                <w:color w:val="000000"/>
                <w:sz w:val="18"/>
                <w:szCs w:val="18"/>
              </w:rPr>
            </w:pPr>
            <w:r>
              <w:rPr>
                <w:rFonts w:ascii="Calibri" w:hAnsi="Calibri" w:cs="Calibri"/>
                <w:color w:val="000000"/>
                <w:sz w:val="18"/>
                <w:szCs w:val="18"/>
              </w:rPr>
              <w:t>9.</w:t>
            </w:r>
          </w:p>
        </w:tc>
        <w:tc>
          <w:tcPr>
            <w:tcW w:w="1117" w:type="pct"/>
            <w:vAlign w:val="center"/>
          </w:tcPr>
          <w:p w14:paraId="73BFBE2E" w14:textId="445FFFAA" w:rsidR="000655E6" w:rsidRPr="00D30B1A" w:rsidRDefault="000655E6" w:rsidP="00D02053">
            <w:pPr>
              <w:autoSpaceDE w:val="0"/>
              <w:autoSpaceDN w:val="0"/>
              <w:adjustRightInd w:val="0"/>
              <w:ind w:left="-57" w:right="-113"/>
              <w:rPr>
                <w:rFonts w:ascii="Calibri" w:hAnsi="Calibri" w:cs="Calibri"/>
                <w:color w:val="000000"/>
                <w:sz w:val="18"/>
                <w:szCs w:val="18"/>
              </w:rPr>
            </w:pPr>
            <w:r>
              <w:rPr>
                <w:rFonts w:ascii="Calibri" w:hAnsi="Calibri" w:cs="Calibri"/>
                <w:color w:val="000000"/>
                <w:sz w:val="18"/>
                <w:szCs w:val="18"/>
              </w:rPr>
              <w:t>Ορισμένου χρόνου  (</w:t>
            </w:r>
            <w:proofErr w:type="spellStart"/>
            <w:r>
              <w:rPr>
                <w:rFonts w:ascii="Calibri" w:hAnsi="Calibri" w:cs="Calibri"/>
                <w:color w:val="000000"/>
                <w:sz w:val="18"/>
                <w:szCs w:val="18"/>
              </w:rPr>
              <w:t>πυροφ</w:t>
            </w:r>
            <w:proofErr w:type="spellEnd"/>
            <w:r>
              <w:rPr>
                <w:rFonts w:ascii="Calibri" w:hAnsi="Calibri" w:cs="Calibri"/>
                <w:color w:val="000000"/>
                <w:sz w:val="18"/>
                <w:szCs w:val="18"/>
              </w:rPr>
              <w:t>.)</w:t>
            </w:r>
          </w:p>
        </w:tc>
        <w:tc>
          <w:tcPr>
            <w:tcW w:w="722" w:type="pct"/>
            <w:vAlign w:val="center"/>
          </w:tcPr>
          <w:p w14:paraId="1DEFD749" w14:textId="0936D551" w:rsidR="000655E6" w:rsidRPr="00D30B1A" w:rsidRDefault="000655E6" w:rsidP="00D02053">
            <w:pPr>
              <w:autoSpaceDE w:val="0"/>
              <w:autoSpaceDN w:val="0"/>
              <w:adjustRightInd w:val="0"/>
              <w:ind w:left="-113" w:right="-113"/>
              <w:jc w:val="center"/>
              <w:rPr>
                <w:rFonts w:ascii="Calibri" w:hAnsi="Calibri" w:cs="Calibri"/>
                <w:color w:val="000000"/>
                <w:sz w:val="18"/>
                <w:szCs w:val="18"/>
              </w:rPr>
            </w:pPr>
            <w:r>
              <w:rPr>
                <w:rFonts w:ascii="Calibri" w:hAnsi="Calibri" w:cs="Calibri"/>
                <w:color w:val="000000"/>
                <w:sz w:val="18"/>
                <w:szCs w:val="18"/>
              </w:rPr>
              <w:t xml:space="preserve">Εργατοτεχνικό προσωπικό </w:t>
            </w:r>
          </w:p>
        </w:tc>
        <w:tc>
          <w:tcPr>
            <w:tcW w:w="563" w:type="pct"/>
            <w:vAlign w:val="center"/>
          </w:tcPr>
          <w:p w14:paraId="1522C6A4" w14:textId="237D1B8A" w:rsidR="000655E6" w:rsidRPr="00D30B1A" w:rsidRDefault="00742A58" w:rsidP="00D02053">
            <w:pPr>
              <w:autoSpaceDE w:val="0"/>
              <w:autoSpaceDN w:val="0"/>
              <w:adjustRightInd w:val="0"/>
              <w:ind w:left="-113" w:right="-113"/>
              <w:jc w:val="center"/>
              <w:rPr>
                <w:rFonts w:ascii="Calibri" w:hAnsi="Calibri" w:cs="Calibri"/>
                <w:color w:val="000000"/>
                <w:sz w:val="18"/>
                <w:szCs w:val="18"/>
              </w:rPr>
            </w:pPr>
            <w:r>
              <w:rPr>
                <w:rFonts w:ascii="Calibri" w:hAnsi="Calibri" w:cs="Calibri"/>
                <w:color w:val="000000"/>
                <w:sz w:val="18"/>
                <w:szCs w:val="18"/>
              </w:rPr>
              <w:t>Β</w:t>
            </w:r>
          </w:p>
        </w:tc>
        <w:tc>
          <w:tcPr>
            <w:tcW w:w="561" w:type="pct"/>
            <w:vAlign w:val="center"/>
          </w:tcPr>
          <w:p w14:paraId="722B411D" w14:textId="1EDDB1D9" w:rsidR="000655E6" w:rsidRPr="00345C31" w:rsidRDefault="00742A58" w:rsidP="00D02053">
            <w:pPr>
              <w:autoSpaceDE w:val="0"/>
              <w:autoSpaceDN w:val="0"/>
              <w:adjustRightInd w:val="0"/>
              <w:ind w:left="-57" w:right="-113"/>
              <w:jc w:val="center"/>
              <w:rPr>
                <w:rFonts w:ascii="Calibri" w:hAnsi="Calibri" w:cs="Calibri"/>
                <w:color w:val="000000"/>
                <w:sz w:val="18"/>
                <w:szCs w:val="18"/>
              </w:rPr>
            </w:pPr>
            <w:r w:rsidRPr="00345C31">
              <w:rPr>
                <w:rFonts w:ascii="Calibri" w:hAnsi="Calibri" w:cs="Calibri"/>
                <w:color w:val="000000"/>
                <w:sz w:val="18"/>
                <w:szCs w:val="18"/>
              </w:rPr>
              <w:t>25 άτομα</w:t>
            </w:r>
          </w:p>
        </w:tc>
        <w:tc>
          <w:tcPr>
            <w:tcW w:w="561" w:type="pct"/>
            <w:vAlign w:val="center"/>
          </w:tcPr>
          <w:p w14:paraId="006DF6F1" w14:textId="39FC8E00" w:rsidR="000655E6" w:rsidRPr="00345C31" w:rsidRDefault="00742A58" w:rsidP="00D02053">
            <w:pPr>
              <w:autoSpaceDE w:val="0"/>
              <w:autoSpaceDN w:val="0"/>
              <w:adjustRightInd w:val="0"/>
              <w:ind w:left="-113" w:right="-113"/>
              <w:jc w:val="center"/>
              <w:rPr>
                <w:rFonts w:ascii="Calibri" w:hAnsi="Calibri" w:cs="Calibri"/>
                <w:sz w:val="18"/>
                <w:szCs w:val="18"/>
              </w:rPr>
            </w:pPr>
            <w:r w:rsidRPr="00345C31">
              <w:rPr>
                <w:rFonts w:ascii="Calibri" w:hAnsi="Calibri" w:cs="Calibri"/>
                <w:sz w:val="18"/>
                <w:szCs w:val="18"/>
              </w:rPr>
              <w:t>5</w:t>
            </w:r>
          </w:p>
        </w:tc>
        <w:tc>
          <w:tcPr>
            <w:tcW w:w="642" w:type="pct"/>
            <w:vAlign w:val="center"/>
          </w:tcPr>
          <w:p w14:paraId="15A72357" w14:textId="4B6183FF" w:rsidR="000655E6" w:rsidRPr="00345C31" w:rsidRDefault="00742A58" w:rsidP="00D02053">
            <w:pPr>
              <w:autoSpaceDE w:val="0"/>
              <w:autoSpaceDN w:val="0"/>
              <w:adjustRightInd w:val="0"/>
              <w:ind w:left="-113" w:right="-113"/>
              <w:jc w:val="center"/>
              <w:rPr>
                <w:rFonts w:ascii="Calibri" w:hAnsi="Calibri" w:cs="Calibri"/>
                <w:color w:val="000000"/>
                <w:sz w:val="18"/>
                <w:szCs w:val="18"/>
              </w:rPr>
            </w:pPr>
            <w:r w:rsidRPr="00345C31">
              <w:rPr>
                <w:rFonts w:ascii="Calibri" w:hAnsi="Calibri" w:cs="Calibri"/>
                <w:color w:val="000000"/>
                <w:sz w:val="18"/>
                <w:szCs w:val="18"/>
              </w:rPr>
              <w:t>0,60</w:t>
            </w:r>
          </w:p>
        </w:tc>
        <w:tc>
          <w:tcPr>
            <w:tcW w:w="526" w:type="pct"/>
            <w:vAlign w:val="center"/>
          </w:tcPr>
          <w:p w14:paraId="48038564" w14:textId="2A81C786" w:rsidR="000655E6" w:rsidRPr="00345C31" w:rsidRDefault="00345C31" w:rsidP="00D02053">
            <w:pPr>
              <w:autoSpaceDE w:val="0"/>
              <w:autoSpaceDN w:val="0"/>
              <w:adjustRightInd w:val="0"/>
              <w:ind w:left="-113" w:right="-57"/>
              <w:jc w:val="right"/>
              <w:rPr>
                <w:rFonts w:ascii="Calibri" w:hAnsi="Calibri" w:cs="Calibri"/>
                <w:color w:val="000000"/>
                <w:sz w:val="18"/>
                <w:szCs w:val="18"/>
              </w:rPr>
            </w:pPr>
            <w:r w:rsidRPr="00345C31">
              <w:rPr>
                <w:rFonts w:ascii="Calibri" w:hAnsi="Calibri" w:cs="Calibri"/>
                <w:color w:val="000000"/>
                <w:sz w:val="18"/>
                <w:szCs w:val="18"/>
              </w:rPr>
              <w:t>6,00</w:t>
            </w:r>
          </w:p>
        </w:tc>
      </w:tr>
      <w:tr w:rsidR="00D02053" w:rsidRPr="00D02053" w14:paraId="41E58035" w14:textId="77777777" w:rsidTr="0027050D">
        <w:trPr>
          <w:cantSplit/>
          <w:trHeight w:val="519"/>
        </w:trPr>
        <w:tc>
          <w:tcPr>
            <w:tcW w:w="308" w:type="pct"/>
            <w:vAlign w:val="center"/>
          </w:tcPr>
          <w:p w14:paraId="79DCE115" w14:textId="77777777" w:rsidR="00D02053" w:rsidRPr="00D02053" w:rsidRDefault="00D02053" w:rsidP="00D02053">
            <w:pPr>
              <w:autoSpaceDE w:val="0"/>
              <w:autoSpaceDN w:val="0"/>
              <w:adjustRightInd w:val="0"/>
              <w:ind w:left="-113" w:right="-113"/>
              <w:jc w:val="center"/>
              <w:rPr>
                <w:rFonts w:ascii="Calibri" w:hAnsi="Calibri" w:cs="Calibri"/>
                <w:color w:val="000000"/>
                <w:sz w:val="18"/>
                <w:szCs w:val="18"/>
              </w:rPr>
            </w:pPr>
          </w:p>
        </w:tc>
        <w:tc>
          <w:tcPr>
            <w:tcW w:w="1117" w:type="pct"/>
            <w:vAlign w:val="center"/>
          </w:tcPr>
          <w:p w14:paraId="29B3D4E5" w14:textId="77777777" w:rsidR="00D02053" w:rsidRPr="00D02053" w:rsidRDefault="00D02053" w:rsidP="00D02053">
            <w:pPr>
              <w:autoSpaceDE w:val="0"/>
              <w:autoSpaceDN w:val="0"/>
              <w:adjustRightInd w:val="0"/>
              <w:ind w:left="-57" w:right="-113"/>
              <w:rPr>
                <w:rFonts w:ascii="Calibri" w:hAnsi="Calibri" w:cs="Calibri"/>
                <w:color w:val="000000"/>
                <w:sz w:val="18"/>
                <w:szCs w:val="18"/>
              </w:rPr>
            </w:pPr>
          </w:p>
        </w:tc>
        <w:tc>
          <w:tcPr>
            <w:tcW w:w="722" w:type="pct"/>
          </w:tcPr>
          <w:p w14:paraId="72FB2F2D" w14:textId="77777777" w:rsidR="00D02053" w:rsidRPr="00D02053" w:rsidRDefault="00D02053" w:rsidP="00D02053">
            <w:pPr>
              <w:autoSpaceDE w:val="0"/>
              <w:autoSpaceDN w:val="0"/>
              <w:adjustRightInd w:val="0"/>
              <w:ind w:left="-113" w:right="-113"/>
              <w:rPr>
                <w:rFonts w:ascii="Calibri" w:hAnsi="Calibri" w:cs="Calibri"/>
                <w:color w:val="000000"/>
                <w:sz w:val="18"/>
                <w:szCs w:val="18"/>
              </w:rPr>
            </w:pPr>
          </w:p>
        </w:tc>
        <w:tc>
          <w:tcPr>
            <w:tcW w:w="563" w:type="pct"/>
            <w:vAlign w:val="center"/>
          </w:tcPr>
          <w:p w14:paraId="294DD752" w14:textId="77777777" w:rsidR="00D02053" w:rsidRPr="00D02053" w:rsidRDefault="00D02053" w:rsidP="00D02053">
            <w:pPr>
              <w:autoSpaceDE w:val="0"/>
              <w:autoSpaceDN w:val="0"/>
              <w:adjustRightInd w:val="0"/>
              <w:ind w:left="-113" w:right="-113"/>
              <w:jc w:val="center"/>
              <w:rPr>
                <w:rFonts w:ascii="Calibri" w:hAnsi="Calibri" w:cs="Calibri"/>
                <w:b/>
                <w:color w:val="000000"/>
                <w:sz w:val="18"/>
                <w:szCs w:val="18"/>
              </w:rPr>
            </w:pPr>
            <w:r w:rsidRPr="00D02053">
              <w:rPr>
                <w:rFonts w:ascii="Calibri" w:hAnsi="Calibri" w:cs="Calibri"/>
                <w:b/>
                <w:color w:val="000000"/>
                <w:sz w:val="18"/>
                <w:szCs w:val="18"/>
              </w:rPr>
              <w:t>ΣΥΝΟΛΟ</w:t>
            </w:r>
          </w:p>
        </w:tc>
        <w:tc>
          <w:tcPr>
            <w:tcW w:w="561" w:type="pct"/>
            <w:vAlign w:val="center"/>
          </w:tcPr>
          <w:p w14:paraId="2A4A35F0" w14:textId="1DD3E20F" w:rsidR="00D02053" w:rsidRPr="00D02053" w:rsidRDefault="00D02053" w:rsidP="00D02053">
            <w:pPr>
              <w:autoSpaceDE w:val="0"/>
              <w:autoSpaceDN w:val="0"/>
              <w:adjustRightInd w:val="0"/>
              <w:ind w:left="-57" w:right="-113"/>
              <w:jc w:val="center"/>
              <w:rPr>
                <w:rFonts w:ascii="Calibri" w:hAnsi="Calibri" w:cs="Calibri"/>
                <w:b/>
                <w:color w:val="000000"/>
                <w:sz w:val="18"/>
                <w:szCs w:val="18"/>
              </w:rPr>
            </w:pPr>
          </w:p>
        </w:tc>
        <w:tc>
          <w:tcPr>
            <w:tcW w:w="561" w:type="pct"/>
            <w:vAlign w:val="center"/>
          </w:tcPr>
          <w:p w14:paraId="7C040729" w14:textId="77777777" w:rsidR="00D02053" w:rsidRPr="00D02053" w:rsidRDefault="00D02053" w:rsidP="00D02053">
            <w:pPr>
              <w:autoSpaceDE w:val="0"/>
              <w:autoSpaceDN w:val="0"/>
              <w:adjustRightInd w:val="0"/>
              <w:ind w:left="-113" w:right="-113"/>
              <w:jc w:val="center"/>
              <w:rPr>
                <w:rFonts w:ascii="Calibri" w:hAnsi="Calibri" w:cs="Calibri"/>
                <w:b/>
                <w:color w:val="000000"/>
                <w:sz w:val="18"/>
                <w:szCs w:val="18"/>
                <w:highlight w:val="yellow"/>
              </w:rPr>
            </w:pPr>
          </w:p>
        </w:tc>
        <w:tc>
          <w:tcPr>
            <w:tcW w:w="642" w:type="pct"/>
            <w:vAlign w:val="center"/>
          </w:tcPr>
          <w:p w14:paraId="41939AF8" w14:textId="77777777" w:rsidR="00D02053" w:rsidRPr="00D02053" w:rsidRDefault="00D02053" w:rsidP="00D02053">
            <w:pPr>
              <w:autoSpaceDE w:val="0"/>
              <w:autoSpaceDN w:val="0"/>
              <w:adjustRightInd w:val="0"/>
              <w:ind w:left="-113" w:right="-113"/>
              <w:jc w:val="center"/>
              <w:rPr>
                <w:rFonts w:ascii="Calibri" w:hAnsi="Calibri" w:cs="Calibri"/>
                <w:b/>
                <w:color w:val="000000"/>
                <w:sz w:val="18"/>
                <w:szCs w:val="18"/>
                <w:highlight w:val="yellow"/>
              </w:rPr>
            </w:pPr>
          </w:p>
        </w:tc>
        <w:tc>
          <w:tcPr>
            <w:tcW w:w="526" w:type="pct"/>
            <w:vAlign w:val="center"/>
          </w:tcPr>
          <w:p w14:paraId="56ACE54C" w14:textId="1FA9874C" w:rsidR="00D02053" w:rsidRPr="00D02053" w:rsidRDefault="00345C31" w:rsidP="00D02053">
            <w:pPr>
              <w:autoSpaceDE w:val="0"/>
              <w:autoSpaceDN w:val="0"/>
              <w:adjustRightInd w:val="0"/>
              <w:ind w:left="-113" w:right="-57"/>
              <w:jc w:val="right"/>
              <w:rPr>
                <w:rFonts w:ascii="Calibri" w:hAnsi="Calibri" w:cs="Calibri"/>
                <w:b/>
                <w:sz w:val="18"/>
                <w:szCs w:val="18"/>
              </w:rPr>
            </w:pPr>
            <w:r>
              <w:rPr>
                <w:rFonts w:ascii="Calibri" w:hAnsi="Calibri" w:cs="Calibri"/>
                <w:b/>
                <w:color w:val="000000"/>
                <w:sz w:val="18"/>
                <w:szCs w:val="18"/>
              </w:rPr>
              <w:t>430,00</w:t>
            </w:r>
          </w:p>
        </w:tc>
      </w:tr>
    </w:tbl>
    <w:p w14:paraId="7C191CEA" w14:textId="77777777" w:rsidR="004B7A39" w:rsidRPr="00246F96" w:rsidRDefault="004B7A39">
      <w:pPr>
        <w:autoSpaceDE w:val="0"/>
        <w:autoSpaceDN w:val="0"/>
        <w:adjustRightInd w:val="0"/>
        <w:rPr>
          <w:rFonts w:ascii="Book Antiqua" w:hAnsi="Book Antiqua"/>
          <w:color w:val="000000"/>
          <w:sz w:val="20"/>
          <w:szCs w:val="20"/>
        </w:rPr>
      </w:pPr>
    </w:p>
    <w:p w14:paraId="6A774886" w14:textId="77777777" w:rsidR="004B7A39" w:rsidRDefault="004B7A39">
      <w:pPr>
        <w:autoSpaceDE w:val="0"/>
        <w:autoSpaceDN w:val="0"/>
        <w:adjustRightInd w:val="0"/>
        <w:rPr>
          <w:rFonts w:ascii="Book Antiqua" w:hAnsi="Book Antiqua"/>
          <w:color w:val="000000"/>
          <w:sz w:val="20"/>
          <w:szCs w:val="20"/>
        </w:rPr>
      </w:pPr>
      <w:r w:rsidRPr="00246F96">
        <w:rPr>
          <w:rFonts w:ascii="Book Antiqua" w:hAnsi="Book Antiqua"/>
          <w:color w:val="000000"/>
          <w:sz w:val="20"/>
          <w:szCs w:val="20"/>
        </w:rPr>
        <w:t xml:space="preserve">Η άσκηση των καθηκόντων του </w:t>
      </w:r>
      <w:r w:rsidR="00047E2A" w:rsidRPr="00246F96">
        <w:rPr>
          <w:rFonts w:ascii="Book Antiqua" w:hAnsi="Book Antiqua"/>
          <w:color w:val="000000"/>
          <w:sz w:val="20"/>
          <w:szCs w:val="20"/>
        </w:rPr>
        <w:t>ιατρού</w:t>
      </w:r>
      <w:r w:rsidRPr="00246F96">
        <w:rPr>
          <w:rFonts w:ascii="Book Antiqua" w:hAnsi="Book Antiqua"/>
          <w:color w:val="000000"/>
          <w:sz w:val="20"/>
          <w:szCs w:val="20"/>
        </w:rPr>
        <w:t xml:space="preserve"> εργασίας θα γίνεται στους χώρους</w:t>
      </w:r>
      <w:r w:rsidR="008155E7" w:rsidRPr="00246F96">
        <w:rPr>
          <w:rFonts w:ascii="Book Antiqua" w:hAnsi="Book Antiqua"/>
          <w:color w:val="000000"/>
          <w:sz w:val="20"/>
          <w:szCs w:val="20"/>
        </w:rPr>
        <w:t xml:space="preserve"> </w:t>
      </w:r>
      <w:r w:rsidRPr="00246F96">
        <w:rPr>
          <w:rFonts w:ascii="Book Antiqua" w:hAnsi="Book Antiqua"/>
          <w:color w:val="000000"/>
          <w:sz w:val="20"/>
          <w:szCs w:val="20"/>
        </w:rPr>
        <w:t>όπου εργάζονται οι υπάλληλοι του Δήμου Χίου</w:t>
      </w:r>
      <w:r w:rsidR="008155E7" w:rsidRPr="00246F96">
        <w:rPr>
          <w:rFonts w:ascii="Book Antiqua" w:hAnsi="Book Antiqua"/>
          <w:color w:val="000000"/>
          <w:sz w:val="20"/>
          <w:szCs w:val="20"/>
        </w:rPr>
        <w:t>.</w:t>
      </w:r>
    </w:p>
    <w:p w14:paraId="7D261EE8" w14:textId="77777777" w:rsidR="00C6477D" w:rsidRPr="00246F96" w:rsidRDefault="00C6477D">
      <w:pPr>
        <w:autoSpaceDE w:val="0"/>
        <w:autoSpaceDN w:val="0"/>
        <w:adjustRightInd w:val="0"/>
        <w:rPr>
          <w:rFonts w:ascii="Book Antiqua" w:hAnsi="Book Antiqua"/>
          <w:color w:val="000000"/>
          <w:sz w:val="20"/>
          <w:szCs w:val="20"/>
        </w:rPr>
      </w:pPr>
    </w:p>
    <w:p w14:paraId="3A7CAF81" w14:textId="77777777" w:rsidR="00E95CB7" w:rsidRPr="00246F96" w:rsidRDefault="00E95CB7">
      <w:pPr>
        <w:autoSpaceDE w:val="0"/>
        <w:autoSpaceDN w:val="0"/>
        <w:adjustRightInd w:val="0"/>
        <w:rPr>
          <w:rFonts w:ascii="Book Antiqua" w:hAnsi="Book Antiqua"/>
          <w:b/>
          <w:bCs/>
          <w:color w:val="000000"/>
          <w:sz w:val="20"/>
          <w:szCs w:val="20"/>
          <w:u w:val="single"/>
        </w:rPr>
      </w:pPr>
      <w:r w:rsidRPr="00246F96">
        <w:rPr>
          <w:rFonts w:ascii="Book Antiqua" w:hAnsi="Book Antiqua"/>
          <w:b/>
          <w:bCs/>
          <w:color w:val="000000"/>
          <w:sz w:val="20"/>
          <w:szCs w:val="20"/>
          <w:u w:val="single"/>
        </w:rPr>
        <w:t>ΠΡΟΣΟΝΤΑ ΙΑΤΡΟΥ ΕΡΓΑΣΙΑΣ</w:t>
      </w:r>
    </w:p>
    <w:p w14:paraId="5C65C034" w14:textId="77777777" w:rsidR="00E95CB7" w:rsidRPr="00246F96" w:rsidRDefault="00E95CB7" w:rsidP="00E95CB7">
      <w:pPr>
        <w:autoSpaceDE w:val="0"/>
        <w:autoSpaceDN w:val="0"/>
        <w:adjustRightInd w:val="0"/>
        <w:jc w:val="both"/>
        <w:rPr>
          <w:rFonts w:ascii="Book Antiqua" w:hAnsi="Book Antiqua"/>
          <w:bCs/>
          <w:color w:val="000000"/>
          <w:sz w:val="20"/>
          <w:szCs w:val="20"/>
        </w:rPr>
      </w:pPr>
      <w:r w:rsidRPr="00246F96">
        <w:rPr>
          <w:rFonts w:ascii="Book Antiqua" w:hAnsi="Book Antiqua"/>
          <w:bCs/>
          <w:color w:val="000000"/>
          <w:sz w:val="20"/>
          <w:szCs w:val="20"/>
        </w:rPr>
        <w:t xml:space="preserve">Τα προσόντα του Ιατρού Εργασίας καθορίζονται από το άρθρο 16 του Ν. 3850/2010 (ΦΕΚ 84/Α’/2010), όπως τροποποιήθηκε με την παρ. 2 του άρθρου 29 του Ν. 3996/11 (ΦΕΚ 170/Α’/2011), δηλαδή αναλυτικά: </w:t>
      </w:r>
    </w:p>
    <w:p w14:paraId="468B6AA6" w14:textId="77777777" w:rsidR="00E95CB7" w:rsidRPr="00246F96" w:rsidRDefault="00E95CB7" w:rsidP="00E95CB7">
      <w:pPr>
        <w:autoSpaceDE w:val="0"/>
        <w:autoSpaceDN w:val="0"/>
        <w:adjustRightInd w:val="0"/>
        <w:jc w:val="both"/>
        <w:rPr>
          <w:rFonts w:ascii="Book Antiqua" w:hAnsi="Book Antiqua"/>
          <w:bCs/>
          <w:color w:val="000000"/>
          <w:sz w:val="20"/>
          <w:szCs w:val="20"/>
        </w:rPr>
      </w:pPr>
      <w:r w:rsidRPr="00246F96">
        <w:rPr>
          <w:rFonts w:ascii="Book Antiqua" w:hAnsi="Book Antiqua"/>
          <w:bCs/>
          <w:color w:val="000000"/>
          <w:sz w:val="20"/>
          <w:szCs w:val="20"/>
        </w:rPr>
        <w:t xml:space="preserve">1. Ο ιατρός εργασίας πρέπει να κατέχει και να ασκεί την ειδικότητα της ιατρικής της εργασίας, όπως πιστοποιείται από τον οικείο ιατρικό σύλλογο (θα πρέπει να προσκομίσει τίτλο ειδικότητας και πιστοποίηση από τον ιατρικό σύλλογο. Ο όρος αυτός είναι υποχρεωτικός με ποινή αποκλεισμού). </w:t>
      </w:r>
    </w:p>
    <w:p w14:paraId="6D874163" w14:textId="77777777" w:rsidR="004159E4" w:rsidRPr="00246F96" w:rsidRDefault="00E95CB7" w:rsidP="00E95CB7">
      <w:pPr>
        <w:autoSpaceDE w:val="0"/>
        <w:autoSpaceDN w:val="0"/>
        <w:adjustRightInd w:val="0"/>
        <w:jc w:val="both"/>
        <w:rPr>
          <w:rFonts w:ascii="Book Antiqua" w:hAnsi="Book Antiqua"/>
          <w:bCs/>
          <w:color w:val="000000"/>
          <w:sz w:val="20"/>
          <w:szCs w:val="20"/>
        </w:rPr>
      </w:pPr>
      <w:r w:rsidRPr="00246F96">
        <w:rPr>
          <w:rFonts w:ascii="Book Antiqua" w:hAnsi="Book Antiqua"/>
          <w:bCs/>
          <w:color w:val="000000"/>
          <w:sz w:val="20"/>
          <w:szCs w:val="20"/>
        </w:rPr>
        <w:t xml:space="preserve">2. Κατ’ εξαίρεση, τα καθήκοντα του ιατρού εργασίας, έχουν δικαίωμα να ασκούν: </w:t>
      </w:r>
    </w:p>
    <w:p w14:paraId="78E4600F" w14:textId="77777777" w:rsidR="004159E4" w:rsidRPr="00246F96" w:rsidRDefault="00E95CB7" w:rsidP="00E95CB7">
      <w:pPr>
        <w:autoSpaceDE w:val="0"/>
        <w:autoSpaceDN w:val="0"/>
        <w:adjustRightInd w:val="0"/>
        <w:jc w:val="both"/>
        <w:rPr>
          <w:rFonts w:ascii="Book Antiqua" w:hAnsi="Book Antiqua"/>
          <w:bCs/>
          <w:color w:val="000000"/>
          <w:sz w:val="20"/>
          <w:szCs w:val="20"/>
        </w:rPr>
      </w:pPr>
      <w:r w:rsidRPr="00246F96">
        <w:rPr>
          <w:rFonts w:ascii="Book Antiqua" w:hAnsi="Book Antiqua"/>
          <w:bCs/>
          <w:color w:val="000000"/>
          <w:sz w:val="20"/>
          <w:szCs w:val="20"/>
        </w:rPr>
        <w:t xml:space="preserve">α) Οι ιατροί χωρίς ειδικότητα, οι οποίοι στις 15.5.2009 είχαν συμβάσεις παροχής υπηρεσιών ιατρού εργασίας με επιχειρήσεις και αποδεικνύουν την άσκηση των καθηκόντων αυτών συνεχώς επί επτά τουλάχιστον έτη. </w:t>
      </w:r>
    </w:p>
    <w:p w14:paraId="6C460B45" w14:textId="77777777" w:rsidR="004159E4" w:rsidRPr="00246F96" w:rsidRDefault="00E95CB7" w:rsidP="00E95CB7">
      <w:pPr>
        <w:autoSpaceDE w:val="0"/>
        <w:autoSpaceDN w:val="0"/>
        <w:adjustRightInd w:val="0"/>
        <w:jc w:val="both"/>
        <w:rPr>
          <w:rFonts w:ascii="Book Antiqua" w:hAnsi="Book Antiqua"/>
          <w:bCs/>
          <w:color w:val="000000"/>
          <w:sz w:val="20"/>
          <w:szCs w:val="20"/>
        </w:rPr>
      </w:pPr>
      <w:r w:rsidRPr="00246F96">
        <w:rPr>
          <w:rFonts w:ascii="Book Antiqua" w:hAnsi="Book Antiqua"/>
          <w:bCs/>
          <w:color w:val="000000"/>
          <w:sz w:val="20"/>
          <w:szCs w:val="20"/>
        </w:rPr>
        <w:t xml:space="preserve">β) Οι ιατροί οι οποίοι στις 15.5.2009 εκτελούσαν καθήκοντα ιατρού εργασίας χωρίς να κατέχουν ή να ασκούν τον τίτλο της ειδικότητας της ιατρικής της εργασίας, αλλά τίτλο άλλης ειδικότητας. </w:t>
      </w:r>
    </w:p>
    <w:p w14:paraId="562B3E97" w14:textId="77777777" w:rsidR="004159E4" w:rsidRPr="00246F96" w:rsidRDefault="00E95CB7" w:rsidP="00E95CB7">
      <w:pPr>
        <w:autoSpaceDE w:val="0"/>
        <w:autoSpaceDN w:val="0"/>
        <w:adjustRightInd w:val="0"/>
        <w:jc w:val="both"/>
        <w:rPr>
          <w:rFonts w:ascii="Book Antiqua" w:hAnsi="Book Antiqua"/>
          <w:bCs/>
          <w:color w:val="000000"/>
          <w:sz w:val="20"/>
          <w:szCs w:val="20"/>
        </w:rPr>
      </w:pPr>
      <w:r w:rsidRPr="00246F96">
        <w:rPr>
          <w:rFonts w:ascii="Book Antiqua" w:hAnsi="Book Antiqua"/>
          <w:bCs/>
          <w:color w:val="000000"/>
          <w:sz w:val="20"/>
          <w:szCs w:val="20"/>
        </w:rPr>
        <w:t xml:space="preserve">2.Α. α) Στο Υπουργείο Εργασίας και Κοινωνικής Ασφάλισης συγκροτείται Ειδικός Κατάλογος στον οποίο εγγράφονται οι ιατροί της παραγράφου 2. Στα δικαιολογητικά που κατατίθενται στην αρμόδια υπηρεσία περιλαμβάνεται απαραιτήτως βεβαίωση εγγραφής στον ιατρικό σύλλογο στον οποίο είναι εγγεγραμμένοι. </w:t>
      </w:r>
    </w:p>
    <w:p w14:paraId="540D0FAE" w14:textId="77777777" w:rsidR="004159E4" w:rsidRPr="00246F96" w:rsidRDefault="004159E4" w:rsidP="00E95CB7">
      <w:pPr>
        <w:autoSpaceDE w:val="0"/>
        <w:autoSpaceDN w:val="0"/>
        <w:adjustRightInd w:val="0"/>
        <w:jc w:val="both"/>
        <w:rPr>
          <w:rFonts w:ascii="Book Antiqua" w:hAnsi="Book Antiqua"/>
          <w:bCs/>
          <w:color w:val="000000"/>
          <w:sz w:val="20"/>
          <w:szCs w:val="20"/>
        </w:rPr>
      </w:pPr>
      <w:r w:rsidRPr="00246F96">
        <w:rPr>
          <w:rFonts w:ascii="Book Antiqua" w:hAnsi="Book Antiqua"/>
          <w:bCs/>
          <w:color w:val="000000"/>
          <w:sz w:val="20"/>
          <w:szCs w:val="20"/>
        </w:rPr>
        <w:t xml:space="preserve">        </w:t>
      </w:r>
      <w:r w:rsidR="00E95CB7" w:rsidRPr="00246F96">
        <w:rPr>
          <w:rFonts w:ascii="Book Antiqua" w:hAnsi="Book Antiqua"/>
          <w:bCs/>
          <w:color w:val="000000"/>
          <w:sz w:val="20"/>
          <w:szCs w:val="20"/>
        </w:rPr>
        <w:t xml:space="preserve">β) Με απόφαση του Υπουργού Εργασίας και Κοινωνικής Ασφάλισης καθορίζεται η διαδικασία και ο τρόπος σύνταξης του Ειδικού Καταλόγου, η αρμόδια υπηρεσία για τη συγκρότηση και την τήρησή του, οι ειδικότερες προϋποθέσεις, οι προθεσμίες και ο τρόπος υποβολής των αιτήσεων για την εγγραφή των ιατρών σε αυτόν, ο τρόπος τήρησής του και κάθε άλλο σχετικό θέμα που αφορά σε αυτόν. </w:t>
      </w:r>
    </w:p>
    <w:p w14:paraId="141F6479" w14:textId="77777777" w:rsidR="004B7A39" w:rsidRPr="00246F96" w:rsidRDefault="004159E4" w:rsidP="00E95CB7">
      <w:pPr>
        <w:autoSpaceDE w:val="0"/>
        <w:autoSpaceDN w:val="0"/>
        <w:adjustRightInd w:val="0"/>
        <w:jc w:val="both"/>
        <w:rPr>
          <w:rFonts w:ascii="Book Antiqua" w:hAnsi="Book Antiqua"/>
          <w:bCs/>
          <w:color w:val="000000"/>
          <w:sz w:val="20"/>
          <w:szCs w:val="20"/>
        </w:rPr>
      </w:pPr>
      <w:r w:rsidRPr="00246F96">
        <w:rPr>
          <w:rFonts w:ascii="Book Antiqua" w:hAnsi="Book Antiqua"/>
          <w:bCs/>
          <w:color w:val="000000"/>
          <w:sz w:val="20"/>
          <w:szCs w:val="20"/>
        </w:rPr>
        <w:t xml:space="preserve">        </w:t>
      </w:r>
      <w:r w:rsidR="00E95CB7" w:rsidRPr="00246F96">
        <w:rPr>
          <w:rFonts w:ascii="Book Antiqua" w:hAnsi="Book Antiqua"/>
          <w:bCs/>
          <w:color w:val="000000"/>
          <w:sz w:val="20"/>
          <w:szCs w:val="20"/>
        </w:rPr>
        <w:t>γ) Ιατρός που περιλαμβάνεται στον Ειδικό Κατάλογο της περίπτωσης α΄, μπορεί να ασκεί καθήκοντα ιατρού εργασίας μόνο στην περιφέρεια του ιατρικού συλλόγου στον οποίο είναι εγγεγραμμένος και εφόσον λάβει βεβαίωση του συλλόγου αυτού ότι δεν υπάρχει ή δεν είναι διαθέσιμος ιατρός με την ειδικότητα της Ιατρικής της Εργασίας στην περιφέρεια.</w:t>
      </w:r>
      <w:bookmarkEnd w:id="0"/>
    </w:p>
    <w:p w14:paraId="135E3CC4" w14:textId="77777777" w:rsidR="00846173" w:rsidRDefault="00846173" w:rsidP="00BF076A">
      <w:pPr>
        <w:autoSpaceDE w:val="0"/>
        <w:autoSpaceDN w:val="0"/>
        <w:adjustRightInd w:val="0"/>
        <w:rPr>
          <w:rFonts w:ascii="Book Antiqua" w:hAnsi="Book Antiqua"/>
          <w:bCs/>
          <w:color w:val="000000"/>
          <w:sz w:val="20"/>
          <w:szCs w:val="20"/>
        </w:rPr>
      </w:pPr>
    </w:p>
    <w:p w14:paraId="214DF7A2" w14:textId="77777777" w:rsidR="00B03CFE" w:rsidRPr="00246F96" w:rsidRDefault="00B03CFE" w:rsidP="00BF076A">
      <w:pPr>
        <w:autoSpaceDE w:val="0"/>
        <w:autoSpaceDN w:val="0"/>
        <w:adjustRightInd w:val="0"/>
        <w:rPr>
          <w:rFonts w:ascii="Book Antiqua" w:hAnsi="Book Antiqua"/>
          <w:bCs/>
          <w:color w:val="000000"/>
          <w:sz w:val="20"/>
          <w:szCs w:val="20"/>
        </w:rPr>
      </w:pPr>
    </w:p>
    <w:p w14:paraId="4721BFD1" w14:textId="5F3C265E" w:rsidR="006C6E2B" w:rsidRPr="00611CAD" w:rsidRDefault="006C6E2B" w:rsidP="00BF076A">
      <w:pPr>
        <w:autoSpaceDE w:val="0"/>
        <w:autoSpaceDN w:val="0"/>
        <w:adjustRightInd w:val="0"/>
        <w:rPr>
          <w:rFonts w:ascii="Book Antiqua" w:hAnsi="Book Antiqua"/>
          <w:color w:val="000000"/>
          <w:sz w:val="20"/>
          <w:szCs w:val="20"/>
        </w:rPr>
      </w:pPr>
      <w:r w:rsidRPr="00611CAD">
        <w:rPr>
          <w:rFonts w:ascii="Book Antiqua" w:hAnsi="Book Antiqua"/>
          <w:color w:val="000000"/>
          <w:sz w:val="20"/>
          <w:szCs w:val="20"/>
        </w:rPr>
        <w:t xml:space="preserve">                                                                                                                           Χίος,  </w:t>
      </w:r>
      <w:r w:rsidR="00345C31">
        <w:rPr>
          <w:rFonts w:ascii="Book Antiqua" w:hAnsi="Book Antiqua"/>
          <w:color w:val="000000"/>
          <w:sz w:val="20"/>
          <w:szCs w:val="20"/>
        </w:rPr>
        <w:t>20/8/2024</w:t>
      </w:r>
    </w:p>
    <w:p w14:paraId="74C89714" w14:textId="77777777" w:rsidR="006C6E2B" w:rsidRPr="00611CAD" w:rsidRDefault="006C6E2B" w:rsidP="00BF076A">
      <w:pPr>
        <w:autoSpaceDE w:val="0"/>
        <w:autoSpaceDN w:val="0"/>
        <w:adjustRightInd w:val="0"/>
        <w:rPr>
          <w:rFonts w:ascii="Book Antiqua" w:hAnsi="Book Antiqua"/>
          <w:color w:val="000000"/>
          <w:sz w:val="20"/>
          <w:szCs w:val="20"/>
        </w:rPr>
      </w:pPr>
      <w:r w:rsidRPr="00611CAD">
        <w:rPr>
          <w:rFonts w:ascii="Book Antiqua" w:hAnsi="Book Antiqua"/>
          <w:color w:val="000000"/>
          <w:sz w:val="20"/>
          <w:szCs w:val="20"/>
        </w:rPr>
        <w:t xml:space="preserve">                                                                                                                             Ο </w:t>
      </w:r>
      <w:proofErr w:type="spellStart"/>
      <w:r w:rsidRPr="00611CAD">
        <w:rPr>
          <w:rFonts w:ascii="Book Antiqua" w:hAnsi="Book Antiqua"/>
          <w:color w:val="000000"/>
          <w:sz w:val="20"/>
          <w:szCs w:val="20"/>
        </w:rPr>
        <w:t>συντάξας</w:t>
      </w:r>
      <w:proofErr w:type="spellEnd"/>
    </w:p>
    <w:p w14:paraId="4E58D885" w14:textId="77777777" w:rsidR="006C6E2B" w:rsidRPr="00611CAD" w:rsidRDefault="006C6E2B" w:rsidP="00BF076A">
      <w:pPr>
        <w:autoSpaceDE w:val="0"/>
        <w:autoSpaceDN w:val="0"/>
        <w:adjustRightInd w:val="0"/>
        <w:rPr>
          <w:rFonts w:ascii="Book Antiqua" w:hAnsi="Book Antiqua"/>
          <w:color w:val="000000"/>
          <w:sz w:val="20"/>
          <w:szCs w:val="20"/>
        </w:rPr>
      </w:pPr>
      <w:r w:rsidRPr="00611CAD">
        <w:rPr>
          <w:rFonts w:ascii="Book Antiqua" w:hAnsi="Book Antiqua"/>
          <w:color w:val="000000"/>
          <w:sz w:val="20"/>
          <w:szCs w:val="20"/>
        </w:rPr>
        <w:t xml:space="preserve">                    ΘΕΩΡΗΘΗΚΕ</w:t>
      </w:r>
    </w:p>
    <w:p w14:paraId="417742B4" w14:textId="77777777" w:rsidR="006C6E2B" w:rsidRPr="00611CAD" w:rsidRDefault="006C6E2B" w:rsidP="00BF076A">
      <w:pPr>
        <w:autoSpaceDE w:val="0"/>
        <w:autoSpaceDN w:val="0"/>
        <w:adjustRightInd w:val="0"/>
        <w:rPr>
          <w:rFonts w:ascii="Book Antiqua" w:hAnsi="Book Antiqua"/>
          <w:color w:val="000000"/>
          <w:sz w:val="20"/>
          <w:szCs w:val="20"/>
        </w:rPr>
      </w:pPr>
      <w:r w:rsidRPr="00611CAD">
        <w:rPr>
          <w:rFonts w:ascii="Book Antiqua" w:hAnsi="Book Antiqua"/>
          <w:color w:val="000000"/>
          <w:sz w:val="20"/>
          <w:szCs w:val="20"/>
        </w:rPr>
        <w:t xml:space="preserve">       Η Αναπληρώτρια Διευθύντρια </w:t>
      </w:r>
    </w:p>
    <w:p w14:paraId="1746CBCF" w14:textId="77777777" w:rsidR="006C6E2B" w:rsidRPr="00611CAD" w:rsidRDefault="006C6E2B" w:rsidP="00BF076A">
      <w:pPr>
        <w:autoSpaceDE w:val="0"/>
        <w:autoSpaceDN w:val="0"/>
        <w:adjustRightInd w:val="0"/>
        <w:rPr>
          <w:rFonts w:ascii="Book Antiqua" w:hAnsi="Book Antiqua"/>
          <w:color w:val="000000"/>
          <w:sz w:val="20"/>
          <w:szCs w:val="20"/>
        </w:rPr>
      </w:pPr>
      <w:r w:rsidRPr="00611CAD">
        <w:rPr>
          <w:rFonts w:ascii="Book Antiqua" w:hAnsi="Book Antiqua"/>
          <w:color w:val="000000"/>
          <w:sz w:val="20"/>
          <w:szCs w:val="20"/>
        </w:rPr>
        <w:t xml:space="preserve">           Οικονομικών Υπηρεσιών                                                                             </w:t>
      </w:r>
    </w:p>
    <w:p w14:paraId="12058491" w14:textId="3EDD2042" w:rsidR="006C6E2B" w:rsidRPr="00611CAD" w:rsidRDefault="006C6E2B" w:rsidP="00BF076A">
      <w:pPr>
        <w:autoSpaceDE w:val="0"/>
        <w:autoSpaceDN w:val="0"/>
        <w:adjustRightInd w:val="0"/>
        <w:rPr>
          <w:rFonts w:ascii="Book Antiqua" w:hAnsi="Book Antiqua"/>
          <w:color w:val="000000"/>
        </w:rPr>
      </w:pPr>
      <w:r w:rsidRPr="00611CAD">
        <w:rPr>
          <w:rFonts w:ascii="Book Antiqua" w:hAnsi="Book Antiqua"/>
          <w:color w:val="000000"/>
          <w:sz w:val="20"/>
          <w:szCs w:val="20"/>
        </w:rPr>
        <w:t xml:space="preserve">                             </w:t>
      </w:r>
      <w:proofErr w:type="spellStart"/>
      <w:r w:rsidR="00931EF0">
        <w:rPr>
          <w:rFonts w:ascii="Book Antiqua" w:hAnsi="Book Antiqua"/>
          <w:color w:val="000000"/>
          <w:sz w:val="20"/>
          <w:szCs w:val="20"/>
        </w:rPr>
        <w:t>κ</w:t>
      </w:r>
      <w:r w:rsidR="00967B0E">
        <w:rPr>
          <w:rFonts w:ascii="Book Antiqua" w:hAnsi="Book Antiqua"/>
          <w:color w:val="000000"/>
          <w:sz w:val="20"/>
          <w:szCs w:val="20"/>
        </w:rPr>
        <w:t>.α.α</w:t>
      </w:r>
      <w:proofErr w:type="spellEnd"/>
      <w:r w:rsidR="00967B0E">
        <w:rPr>
          <w:rFonts w:ascii="Book Antiqua" w:hAnsi="Book Antiqua"/>
          <w:color w:val="000000"/>
          <w:sz w:val="20"/>
          <w:szCs w:val="20"/>
        </w:rPr>
        <w:t>.</w:t>
      </w:r>
      <w:r w:rsidRPr="00611CAD">
        <w:rPr>
          <w:rFonts w:ascii="Book Antiqua" w:hAnsi="Book Antiqua"/>
          <w:color w:val="000000"/>
          <w:sz w:val="20"/>
          <w:szCs w:val="20"/>
        </w:rPr>
        <w:t xml:space="preserve">                                                                           </w:t>
      </w:r>
      <w:r w:rsidR="00931EF0">
        <w:rPr>
          <w:rFonts w:ascii="Book Antiqua" w:hAnsi="Book Antiqua"/>
          <w:color w:val="000000"/>
          <w:sz w:val="20"/>
          <w:szCs w:val="20"/>
        </w:rPr>
        <w:t xml:space="preserve"> </w:t>
      </w:r>
      <w:r w:rsidRPr="00611CAD">
        <w:rPr>
          <w:rFonts w:ascii="Book Antiqua" w:hAnsi="Book Antiqua"/>
          <w:color w:val="000000"/>
          <w:sz w:val="20"/>
          <w:szCs w:val="20"/>
        </w:rPr>
        <w:t xml:space="preserve"> </w:t>
      </w:r>
      <w:r w:rsidR="00C91775">
        <w:rPr>
          <w:rFonts w:ascii="Book Antiqua" w:hAnsi="Book Antiqua"/>
          <w:color w:val="000000"/>
          <w:sz w:val="20"/>
          <w:szCs w:val="20"/>
        </w:rPr>
        <w:t xml:space="preserve"> </w:t>
      </w:r>
      <w:r w:rsidRPr="00611CAD">
        <w:rPr>
          <w:rFonts w:ascii="Book Antiqua" w:hAnsi="Book Antiqua"/>
          <w:color w:val="000000"/>
          <w:sz w:val="20"/>
          <w:szCs w:val="20"/>
        </w:rPr>
        <w:t xml:space="preserve"> </w:t>
      </w:r>
      <w:r w:rsidR="00C91775">
        <w:rPr>
          <w:rFonts w:ascii="Book Antiqua" w:hAnsi="Book Antiqua"/>
          <w:color w:val="000000"/>
          <w:sz w:val="20"/>
          <w:szCs w:val="20"/>
        </w:rPr>
        <w:t xml:space="preserve">Κοντού Αναστασία  </w:t>
      </w:r>
    </w:p>
    <w:p w14:paraId="78BB6346" w14:textId="77777777" w:rsidR="006C6E2B" w:rsidRPr="00611CAD" w:rsidRDefault="006C6E2B" w:rsidP="00BF076A">
      <w:pPr>
        <w:autoSpaceDE w:val="0"/>
        <w:autoSpaceDN w:val="0"/>
        <w:adjustRightInd w:val="0"/>
        <w:rPr>
          <w:rFonts w:ascii="Book Antiqua" w:hAnsi="Book Antiqua"/>
          <w:color w:val="000000"/>
        </w:rPr>
      </w:pPr>
    </w:p>
    <w:p w14:paraId="47DC61E6" w14:textId="78EA9475" w:rsidR="006C6E2B" w:rsidRPr="00611CAD" w:rsidRDefault="006C6E2B" w:rsidP="00BF076A">
      <w:pPr>
        <w:autoSpaceDE w:val="0"/>
        <w:autoSpaceDN w:val="0"/>
        <w:adjustRightInd w:val="0"/>
        <w:jc w:val="both"/>
        <w:rPr>
          <w:rFonts w:ascii="Book Antiqua" w:hAnsi="Book Antiqua"/>
          <w:color w:val="000000"/>
          <w:sz w:val="20"/>
          <w:szCs w:val="20"/>
        </w:rPr>
      </w:pPr>
      <w:r w:rsidRPr="00611CAD">
        <w:rPr>
          <w:rFonts w:ascii="Book Antiqua" w:hAnsi="Book Antiqua"/>
          <w:color w:val="000000"/>
          <w:sz w:val="20"/>
          <w:szCs w:val="20"/>
        </w:rPr>
        <w:t xml:space="preserve">                </w:t>
      </w:r>
      <w:r w:rsidR="00931EF0">
        <w:rPr>
          <w:rFonts w:ascii="Book Antiqua" w:hAnsi="Book Antiqua"/>
          <w:color w:val="000000"/>
          <w:sz w:val="20"/>
          <w:szCs w:val="20"/>
        </w:rPr>
        <w:t xml:space="preserve"> </w:t>
      </w:r>
      <w:r w:rsidRPr="00611CAD">
        <w:rPr>
          <w:rFonts w:ascii="Book Antiqua" w:hAnsi="Book Antiqua"/>
          <w:color w:val="000000"/>
          <w:sz w:val="20"/>
          <w:szCs w:val="20"/>
        </w:rPr>
        <w:t xml:space="preserve"> </w:t>
      </w:r>
      <w:proofErr w:type="spellStart"/>
      <w:r w:rsidR="00931EF0">
        <w:rPr>
          <w:rFonts w:ascii="Book Antiqua" w:hAnsi="Book Antiqua"/>
          <w:color w:val="000000"/>
          <w:sz w:val="20"/>
          <w:szCs w:val="20"/>
        </w:rPr>
        <w:t>Γκανάπη</w:t>
      </w:r>
      <w:proofErr w:type="spellEnd"/>
      <w:r w:rsidR="00931EF0">
        <w:rPr>
          <w:rFonts w:ascii="Book Antiqua" w:hAnsi="Book Antiqua"/>
          <w:color w:val="000000"/>
          <w:sz w:val="20"/>
          <w:szCs w:val="20"/>
        </w:rPr>
        <w:t xml:space="preserve"> Μαρία</w:t>
      </w:r>
    </w:p>
    <w:p w14:paraId="6CA49CED" w14:textId="77777777" w:rsidR="004B7A39" w:rsidRPr="00246F96" w:rsidRDefault="004B7A39" w:rsidP="00BF076A">
      <w:pPr>
        <w:autoSpaceDE w:val="0"/>
        <w:autoSpaceDN w:val="0"/>
        <w:adjustRightInd w:val="0"/>
        <w:rPr>
          <w:rFonts w:ascii="Book Antiqua" w:hAnsi="Book Antiqua"/>
          <w:b/>
          <w:bCs/>
          <w:color w:val="000000"/>
          <w:sz w:val="20"/>
          <w:szCs w:val="20"/>
        </w:rPr>
      </w:pPr>
    </w:p>
    <w:p w14:paraId="02253147" w14:textId="77777777" w:rsidR="008155E7" w:rsidRPr="00246F96" w:rsidRDefault="008155E7">
      <w:pPr>
        <w:autoSpaceDE w:val="0"/>
        <w:autoSpaceDN w:val="0"/>
        <w:adjustRightInd w:val="0"/>
        <w:rPr>
          <w:rFonts w:ascii="Book Antiqua" w:hAnsi="Book Antiqua"/>
          <w:b/>
          <w:bCs/>
          <w:i/>
          <w:iCs/>
          <w:color w:val="000000"/>
          <w:sz w:val="20"/>
          <w:szCs w:val="20"/>
        </w:rPr>
      </w:pPr>
    </w:p>
    <w:p w14:paraId="67E029F6" w14:textId="77777777" w:rsidR="004159E4" w:rsidRPr="00246F96" w:rsidRDefault="004159E4">
      <w:pPr>
        <w:autoSpaceDE w:val="0"/>
        <w:autoSpaceDN w:val="0"/>
        <w:adjustRightInd w:val="0"/>
        <w:rPr>
          <w:rFonts w:ascii="Book Antiqua" w:hAnsi="Book Antiqua"/>
          <w:b/>
          <w:bCs/>
          <w:i/>
          <w:iCs/>
          <w:color w:val="000000"/>
          <w:sz w:val="20"/>
          <w:szCs w:val="20"/>
        </w:rPr>
      </w:pPr>
    </w:p>
    <w:p w14:paraId="1DB6B2EA" w14:textId="77777777" w:rsidR="004159E4" w:rsidRPr="00246F96" w:rsidRDefault="004159E4">
      <w:pPr>
        <w:autoSpaceDE w:val="0"/>
        <w:autoSpaceDN w:val="0"/>
        <w:adjustRightInd w:val="0"/>
        <w:rPr>
          <w:rFonts w:ascii="Book Antiqua" w:hAnsi="Book Antiqua"/>
          <w:b/>
          <w:bCs/>
          <w:i/>
          <w:iCs/>
          <w:color w:val="000000"/>
          <w:sz w:val="20"/>
          <w:szCs w:val="20"/>
        </w:rPr>
      </w:pPr>
    </w:p>
    <w:p w14:paraId="04FA7EBF" w14:textId="77777777" w:rsidR="004159E4" w:rsidRPr="00246F96" w:rsidRDefault="004159E4">
      <w:pPr>
        <w:autoSpaceDE w:val="0"/>
        <w:autoSpaceDN w:val="0"/>
        <w:adjustRightInd w:val="0"/>
        <w:rPr>
          <w:rFonts w:ascii="Book Antiqua" w:hAnsi="Book Antiqua"/>
          <w:b/>
          <w:bCs/>
          <w:i/>
          <w:iCs/>
          <w:color w:val="000000"/>
          <w:sz w:val="20"/>
          <w:szCs w:val="20"/>
        </w:rPr>
      </w:pPr>
    </w:p>
    <w:p w14:paraId="18DD20A8" w14:textId="77777777" w:rsidR="004159E4" w:rsidRPr="00246F96" w:rsidRDefault="004159E4">
      <w:pPr>
        <w:autoSpaceDE w:val="0"/>
        <w:autoSpaceDN w:val="0"/>
        <w:adjustRightInd w:val="0"/>
        <w:rPr>
          <w:rFonts w:ascii="Book Antiqua" w:hAnsi="Book Antiqua"/>
          <w:b/>
          <w:bCs/>
          <w:i/>
          <w:iCs/>
          <w:color w:val="000000"/>
          <w:sz w:val="20"/>
          <w:szCs w:val="20"/>
        </w:rPr>
      </w:pPr>
    </w:p>
    <w:p w14:paraId="763A9A81" w14:textId="77777777" w:rsidR="004159E4" w:rsidRPr="00246F96" w:rsidRDefault="004159E4">
      <w:pPr>
        <w:autoSpaceDE w:val="0"/>
        <w:autoSpaceDN w:val="0"/>
        <w:adjustRightInd w:val="0"/>
        <w:rPr>
          <w:rFonts w:ascii="Book Antiqua" w:hAnsi="Book Antiqua"/>
          <w:b/>
          <w:bCs/>
          <w:i/>
          <w:iCs/>
          <w:color w:val="000000"/>
          <w:sz w:val="20"/>
          <w:szCs w:val="20"/>
        </w:rPr>
      </w:pPr>
    </w:p>
    <w:p w14:paraId="41464006" w14:textId="77777777" w:rsidR="004159E4" w:rsidRPr="00246F96" w:rsidRDefault="004159E4">
      <w:pPr>
        <w:autoSpaceDE w:val="0"/>
        <w:autoSpaceDN w:val="0"/>
        <w:adjustRightInd w:val="0"/>
        <w:rPr>
          <w:rFonts w:ascii="Book Antiqua" w:hAnsi="Book Antiqua"/>
          <w:b/>
          <w:bCs/>
          <w:i/>
          <w:iCs/>
          <w:color w:val="000000"/>
          <w:sz w:val="20"/>
          <w:szCs w:val="20"/>
        </w:rPr>
      </w:pPr>
    </w:p>
    <w:p w14:paraId="3F12F514" w14:textId="77777777" w:rsidR="004159E4" w:rsidRPr="00246F96" w:rsidRDefault="004159E4">
      <w:pPr>
        <w:autoSpaceDE w:val="0"/>
        <w:autoSpaceDN w:val="0"/>
        <w:adjustRightInd w:val="0"/>
        <w:rPr>
          <w:rFonts w:ascii="Book Antiqua" w:hAnsi="Book Antiqua"/>
          <w:b/>
          <w:bCs/>
          <w:i/>
          <w:iCs/>
          <w:color w:val="000000"/>
          <w:sz w:val="20"/>
          <w:szCs w:val="20"/>
        </w:rPr>
      </w:pPr>
    </w:p>
    <w:p w14:paraId="5550E45E" w14:textId="77777777" w:rsidR="004159E4" w:rsidRPr="00246F96" w:rsidRDefault="004159E4">
      <w:pPr>
        <w:autoSpaceDE w:val="0"/>
        <w:autoSpaceDN w:val="0"/>
        <w:adjustRightInd w:val="0"/>
        <w:rPr>
          <w:rFonts w:ascii="Book Antiqua" w:hAnsi="Book Antiqua"/>
          <w:b/>
          <w:bCs/>
          <w:i/>
          <w:iCs/>
          <w:color w:val="000000"/>
          <w:sz w:val="20"/>
          <w:szCs w:val="20"/>
        </w:rPr>
      </w:pPr>
    </w:p>
    <w:p w14:paraId="1B55DDC4" w14:textId="77777777" w:rsidR="004159E4" w:rsidRPr="00246F96" w:rsidRDefault="004159E4">
      <w:pPr>
        <w:autoSpaceDE w:val="0"/>
        <w:autoSpaceDN w:val="0"/>
        <w:adjustRightInd w:val="0"/>
        <w:rPr>
          <w:rFonts w:ascii="Book Antiqua" w:hAnsi="Book Antiqua"/>
          <w:b/>
          <w:bCs/>
          <w:i/>
          <w:iCs/>
          <w:color w:val="000000"/>
          <w:sz w:val="20"/>
          <w:szCs w:val="20"/>
        </w:rPr>
      </w:pPr>
    </w:p>
    <w:p w14:paraId="48296618" w14:textId="77777777" w:rsidR="004159E4" w:rsidRPr="00246F96" w:rsidRDefault="004159E4">
      <w:pPr>
        <w:autoSpaceDE w:val="0"/>
        <w:autoSpaceDN w:val="0"/>
        <w:adjustRightInd w:val="0"/>
        <w:rPr>
          <w:rFonts w:ascii="Book Antiqua" w:hAnsi="Book Antiqua"/>
          <w:b/>
          <w:bCs/>
          <w:i/>
          <w:iCs/>
          <w:color w:val="000000"/>
          <w:sz w:val="20"/>
          <w:szCs w:val="20"/>
        </w:rPr>
      </w:pPr>
    </w:p>
    <w:p w14:paraId="773E81E7" w14:textId="77777777" w:rsidR="004159E4" w:rsidRPr="00246F96" w:rsidRDefault="004159E4">
      <w:pPr>
        <w:autoSpaceDE w:val="0"/>
        <w:autoSpaceDN w:val="0"/>
        <w:adjustRightInd w:val="0"/>
        <w:rPr>
          <w:rFonts w:ascii="Book Antiqua" w:hAnsi="Book Antiqua"/>
          <w:b/>
          <w:bCs/>
          <w:i/>
          <w:iCs/>
          <w:color w:val="000000"/>
          <w:sz w:val="20"/>
          <w:szCs w:val="20"/>
        </w:rPr>
      </w:pPr>
    </w:p>
    <w:p w14:paraId="340A7D4B" w14:textId="77777777" w:rsidR="004159E4" w:rsidRPr="00246F96" w:rsidRDefault="004159E4">
      <w:pPr>
        <w:autoSpaceDE w:val="0"/>
        <w:autoSpaceDN w:val="0"/>
        <w:adjustRightInd w:val="0"/>
        <w:rPr>
          <w:rFonts w:ascii="Book Antiqua" w:hAnsi="Book Antiqua"/>
          <w:b/>
          <w:bCs/>
          <w:i/>
          <w:iCs/>
          <w:color w:val="000000"/>
          <w:sz w:val="20"/>
          <w:szCs w:val="20"/>
        </w:rPr>
      </w:pPr>
    </w:p>
    <w:p w14:paraId="11758230" w14:textId="77777777" w:rsidR="004159E4" w:rsidRPr="00246F96" w:rsidRDefault="004159E4">
      <w:pPr>
        <w:autoSpaceDE w:val="0"/>
        <w:autoSpaceDN w:val="0"/>
        <w:adjustRightInd w:val="0"/>
        <w:rPr>
          <w:rFonts w:ascii="Book Antiqua" w:hAnsi="Book Antiqua"/>
          <w:b/>
          <w:bCs/>
          <w:i/>
          <w:iCs/>
          <w:color w:val="000000"/>
          <w:sz w:val="20"/>
          <w:szCs w:val="20"/>
        </w:rPr>
      </w:pPr>
    </w:p>
    <w:p w14:paraId="64101A0B" w14:textId="77777777" w:rsidR="004159E4" w:rsidRPr="00246F96" w:rsidRDefault="004159E4">
      <w:pPr>
        <w:autoSpaceDE w:val="0"/>
        <w:autoSpaceDN w:val="0"/>
        <w:adjustRightInd w:val="0"/>
        <w:rPr>
          <w:rFonts w:ascii="Book Antiqua" w:hAnsi="Book Antiqua"/>
          <w:b/>
          <w:bCs/>
          <w:i/>
          <w:iCs/>
          <w:color w:val="000000"/>
          <w:sz w:val="20"/>
          <w:szCs w:val="20"/>
        </w:rPr>
      </w:pPr>
    </w:p>
    <w:p w14:paraId="58C3F116" w14:textId="77777777" w:rsidR="004159E4" w:rsidRPr="00246F96" w:rsidRDefault="004159E4">
      <w:pPr>
        <w:autoSpaceDE w:val="0"/>
        <w:autoSpaceDN w:val="0"/>
        <w:adjustRightInd w:val="0"/>
        <w:rPr>
          <w:rFonts w:ascii="Book Antiqua" w:hAnsi="Book Antiqua"/>
          <w:b/>
          <w:bCs/>
          <w:i/>
          <w:iCs/>
          <w:color w:val="000000"/>
          <w:sz w:val="20"/>
          <w:szCs w:val="20"/>
        </w:rPr>
      </w:pPr>
    </w:p>
    <w:p w14:paraId="7004B1B4" w14:textId="77777777" w:rsidR="004159E4" w:rsidRPr="00246F96" w:rsidRDefault="004159E4">
      <w:pPr>
        <w:autoSpaceDE w:val="0"/>
        <w:autoSpaceDN w:val="0"/>
        <w:adjustRightInd w:val="0"/>
        <w:rPr>
          <w:rFonts w:ascii="Book Antiqua" w:hAnsi="Book Antiqua"/>
          <w:b/>
          <w:bCs/>
          <w:i/>
          <w:iCs/>
          <w:color w:val="000000"/>
          <w:sz w:val="20"/>
          <w:szCs w:val="20"/>
        </w:rPr>
      </w:pPr>
    </w:p>
    <w:p w14:paraId="7F2248FD" w14:textId="77777777" w:rsidR="004159E4" w:rsidRPr="00246F96" w:rsidRDefault="004159E4">
      <w:pPr>
        <w:autoSpaceDE w:val="0"/>
        <w:autoSpaceDN w:val="0"/>
        <w:adjustRightInd w:val="0"/>
        <w:rPr>
          <w:rFonts w:ascii="Book Antiqua" w:hAnsi="Book Antiqua"/>
          <w:b/>
          <w:bCs/>
          <w:i/>
          <w:iCs/>
          <w:color w:val="000000"/>
          <w:sz w:val="20"/>
          <w:szCs w:val="20"/>
        </w:rPr>
      </w:pPr>
    </w:p>
    <w:p w14:paraId="615702D3" w14:textId="77777777" w:rsidR="004159E4" w:rsidRPr="00246F96" w:rsidRDefault="004159E4">
      <w:pPr>
        <w:autoSpaceDE w:val="0"/>
        <w:autoSpaceDN w:val="0"/>
        <w:adjustRightInd w:val="0"/>
        <w:rPr>
          <w:rFonts w:ascii="Book Antiqua" w:hAnsi="Book Antiqua"/>
          <w:b/>
          <w:bCs/>
          <w:i/>
          <w:iCs/>
          <w:color w:val="000000"/>
          <w:sz w:val="20"/>
          <w:szCs w:val="20"/>
        </w:rPr>
      </w:pPr>
    </w:p>
    <w:p w14:paraId="62144EAA" w14:textId="77777777" w:rsidR="004159E4" w:rsidRPr="00246F96" w:rsidRDefault="004159E4">
      <w:pPr>
        <w:autoSpaceDE w:val="0"/>
        <w:autoSpaceDN w:val="0"/>
        <w:adjustRightInd w:val="0"/>
        <w:rPr>
          <w:rFonts w:ascii="Book Antiqua" w:hAnsi="Book Antiqua"/>
          <w:b/>
          <w:bCs/>
          <w:i/>
          <w:iCs/>
          <w:color w:val="000000"/>
          <w:sz w:val="20"/>
          <w:szCs w:val="20"/>
        </w:rPr>
      </w:pPr>
    </w:p>
    <w:p w14:paraId="401AACD2" w14:textId="77777777" w:rsidR="004159E4" w:rsidRPr="00246F96" w:rsidRDefault="004159E4">
      <w:pPr>
        <w:autoSpaceDE w:val="0"/>
        <w:autoSpaceDN w:val="0"/>
        <w:adjustRightInd w:val="0"/>
        <w:rPr>
          <w:rFonts w:ascii="Book Antiqua" w:hAnsi="Book Antiqua"/>
          <w:b/>
          <w:bCs/>
          <w:i/>
          <w:iCs/>
          <w:color w:val="000000"/>
          <w:sz w:val="20"/>
          <w:szCs w:val="20"/>
        </w:rPr>
      </w:pPr>
    </w:p>
    <w:p w14:paraId="5A64BEB1" w14:textId="77777777" w:rsidR="004159E4" w:rsidRPr="00246F96" w:rsidRDefault="004159E4">
      <w:pPr>
        <w:autoSpaceDE w:val="0"/>
        <w:autoSpaceDN w:val="0"/>
        <w:adjustRightInd w:val="0"/>
        <w:rPr>
          <w:rFonts w:ascii="Book Antiqua" w:hAnsi="Book Antiqua"/>
          <w:b/>
          <w:bCs/>
          <w:i/>
          <w:iCs/>
          <w:color w:val="000000"/>
          <w:sz w:val="20"/>
          <w:szCs w:val="20"/>
        </w:rPr>
      </w:pPr>
    </w:p>
    <w:p w14:paraId="65F4744D" w14:textId="77777777" w:rsidR="004159E4" w:rsidRDefault="004159E4">
      <w:pPr>
        <w:autoSpaceDE w:val="0"/>
        <w:autoSpaceDN w:val="0"/>
        <w:adjustRightInd w:val="0"/>
        <w:rPr>
          <w:rFonts w:ascii="Book Antiqua" w:hAnsi="Book Antiqua"/>
          <w:b/>
          <w:bCs/>
          <w:i/>
          <w:iCs/>
          <w:color w:val="000000"/>
          <w:sz w:val="20"/>
          <w:szCs w:val="20"/>
        </w:rPr>
      </w:pPr>
    </w:p>
    <w:p w14:paraId="6E1E8C4E" w14:textId="77777777" w:rsidR="002E34B2" w:rsidRPr="00246F96" w:rsidRDefault="002E34B2">
      <w:pPr>
        <w:autoSpaceDE w:val="0"/>
        <w:autoSpaceDN w:val="0"/>
        <w:adjustRightInd w:val="0"/>
        <w:rPr>
          <w:rFonts w:ascii="Book Antiqua" w:hAnsi="Book Antiqua"/>
          <w:b/>
          <w:bCs/>
          <w:i/>
          <w:iCs/>
          <w:color w:val="000000"/>
          <w:sz w:val="20"/>
          <w:szCs w:val="20"/>
        </w:rPr>
      </w:pPr>
    </w:p>
    <w:p w14:paraId="24F9807A" w14:textId="77777777" w:rsidR="004159E4" w:rsidRPr="00246F96" w:rsidRDefault="004159E4">
      <w:pPr>
        <w:autoSpaceDE w:val="0"/>
        <w:autoSpaceDN w:val="0"/>
        <w:adjustRightInd w:val="0"/>
        <w:rPr>
          <w:rFonts w:ascii="Book Antiqua" w:hAnsi="Book Antiqua"/>
          <w:b/>
          <w:bCs/>
          <w:i/>
          <w:iCs/>
          <w:color w:val="000000"/>
          <w:sz w:val="20"/>
          <w:szCs w:val="20"/>
        </w:rPr>
      </w:pPr>
    </w:p>
    <w:p w14:paraId="12C290C7" w14:textId="77777777" w:rsidR="004159E4" w:rsidRPr="00246F96" w:rsidRDefault="004159E4">
      <w:pPr>
        <w:autoSpaceDE w:val="0"/>
        <w:autoSpaceDN w:val="0"/>
        <w:adjustRightInd w:val="0"/>
        <w:rPr>
          <w:rFonts w:ascii="Book Antiqua" w:hAnsi="Book Antiqua"/>
          <w:b/>
          <w:bCs/>
          <w:i/>
          <w:iCs/>
          <w:color w:val="000000"/>
          <w:sz w:val="20"/>
          <w:szCs w:val="20"/>
        </w:rPr>
      </w:pPr>
    </w:p>
    <w:p w14:paraId="4D38EE92" w14:textId="77777777" w:rsidR="004159E4" w:rsidRPr="00246F96" w:rsidRDefault="004159E4">
      <w:pPr>
        <w:autoSpaceDE w:val="0"/>
        <w:autoSpaceDN w:val="0"/>
        <w:adjustRightInd w:val="0"/>
        <w:rPr>
          <w:rFonts w:ascii="Book Antiqua" w:hAnsi="Book Antiqua"/>
          <w:b/>
          <w:bCs/>
          <w:i/>
          <w:iCs/>
          <w:color w:val="000000"/>
          <w:sz w:val="20"/>
          <w:szCs w:val="20"/>
        </w:rPr>
      </w:pPr>
    </w:p>
    <w:p w14:paraId="1C252D6F" w14:textId="77777777" w:rsidR="004159E4" w:rsidRPr="00246F96" w:rsidRDefault="004159E4">
      <w:pPr>
        <w:autoSpaceDE w:val="0"/>
        <w:autoSpaceDN w:val="0"/>
        <w:adjustRightInd w:val="0"/>
        <w:rPr>
          <w:rFonts w:ascii="Book Antiqua" w:hAnsi="Book Antiqua"/>
          <w:b/>
          <w:bCs/>
          <w:i/>
          <w:iCs/>
          <w:color w:val="000000"/>
          <w:sz w:val="20"/>
          <w:szCs w:val="20"/>
        </w:rPr>
      </w:pPr>
    </w:p>
    <w:p w14:paraId="594CBF5C" w14:textId="77777777" w:rsidR="004159E4" w:rsidRPr="00246F96" w:rsidRDefault="004159E4">
      <w:pPr>
        <w:autoSpaceDE w:val="0"/>
        <w:autoSpaceDN w:val="0"/>
        <w:adjustRightInd w:val="0"/>
        <w:rPr>
          <w:rFonts w:ascii="Book Antiqua" w:hAnsi="Book Antiqua"/>
          <w:b/>
          <w:bCs/>
          <w:i/>
          <w:iCs/>
          <w:color w:val="000000"/>
          <w:sz w:val="20"/>
          <w:szCs w:val="20"/>
        </w:rPr>
      </w:pPr>
    </w:p>
    <w:p w14:paraId="70560390" w14:textId="77777777" w:rsidR="008155E7" w:rsidRPr="00246F96" w:rsidRDefault="008155E7" w:rsidP="008155E7">
      <w:pPr>
        <w:ind w:left="540" w:hanging="540"/>
        <w:rPr>
          <w:rFonts w:ascii="Book Antiqua" w:hAnsi="Book Antiqua"/>
          <w:b/>
          <w:sz w:val="22"/>
          <w:szCs w:val="22"/>
        </w:rPr>
      </w:pPr>
      <w:r w:rsidRPr="00246F96">
        <w:rPr>
          <w:rFonts w:ascii="Book Antiqua" w:hAnsi="Book Antiqua"/>
          <w:sz w:val="32"/>
        </w:rPr>
        <w:t xml:space="preserve">          </w:t>
      </w:r>
      <w:r w:rsidR="009302FA" w:rsidRPr="00246F96">
        <w:rPr>
          <w:rFonts w:ascii="Book Antiqua" w:hAnsi="Book Antiqua"/>
          <w:noProof/>
          <w:sz w:val="32"/>
        </w:rPr>
        <w:drawing>
          <wp:inline distT="0" distB="0" distL="0" distR="0" wp14:anchorId="5AAD1448" wp14:editId="3CF00644">
            <wp:extent cx="657225" cy="62865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628650"/>
                    </a:xfrm>
                    <a:prstGeom prst="rect">
                      <a:avLst/>
                    </a:prstGeom>
                    <a:noFill/>
                    <a:ln>
                      <a:noFill/>
                    </a:ln>
                  </pic:spPr>
                </pic:pic>
              </a:graphicData>
            </a:graphic>
          </wp:inline>
        </w:drawing>
      </w:r>
    </w:p>
    <w:p w14:paraId="2ED38EAB" w14:textId="77777777" w:rsidR="008155E7" w:rsidRPr="00246F96" w:rsidRDefault="008155E7" w:rsidP="008155E7">
      <w:pPr>
        <w:ind w:left="540" w:hanging="540"/>
        <w:rPr>
          <w:rFonts w:ascii="Book Antiqua" w:hAnsi="Book Antiqua"/>
          <w:b/>
          <w:bCs/>
          <w:color w:val="000000"/>
          <w:sz w:val="20"/>
          <w:szCs w:val="20"/>
        </w:rPr>
      </w:pPr>
      <w:r w:rsidRPr="00246F96">
        <w:rPr>
          <w:rFonts w:ascii="Book Antiqua" w:hAnsi="Book Antiqua"/>
          <w:b/>
          <w:sz w:val="22"/>
          <w:szCs w:val="22"/>
        </w:rPr>
        <w:t xml:space="preserve">ΕΛΛΗΝΙΚΗ ΔΗΜΟΚΡΑΤΙΑ                                     </w:t>
      </w:r>
      <w:r w:rsidR="007F4933" w:rsidRPr="00246F96">
        <w:rPr>
          <w:rFonts w:ascii="Book Antiqua" w:hAnsi="Book Antiqua"/>
          <w:b/>
          <w:sz w:val="22"/>
          <w:szCs w:val="22"/>
        </w:rPr>
        <w:t xml:space="preserve">                     </w:t>
      </w:r>
      <w:r w:rsidRPr="00246F96">
        <w:rPr>
          <w:rFonts w:ascii="Book Antiqua" w:hAnsi="Book Antiqua"/>
          <w:b/>
          <w:sz w:val="22"/>
          <w:szCs w:val="22"/>
        </w:rPr>
        <w:t xml:space="preserve"> </w:t>
      </w:r>
      <w:r w:rsidRPr="00246F96">
        <w:rPr>
          <w:rFonts w:ascii="Book Antiqua" w:hAnsi="Book Antiqua"/>
          <w:b/>
          <w:bCs/>
          <w:color w:val="000000"/>
          <w:sz w:val="20"/>
          <w:szCs w:val="20"/>
        </w:rPr>
        <w:t xml:space="preserve">ΕΡΓΑΣΙΑ : Παροχή υπηρεσιών </w:t>
      </w:r>
    </w:p>
    <w:p w14:paraId="05150A92" w14:textId="77777777" w:rsidR="008155E7" w:rsidRPr="00246F96" w:rsidRDefault="008155E7" w:rsidP="008155E7">
      <w:pPr>
        <w:ind w:left="540" w:hanging="540"/>
        <w:rPr>
          <w:rFonts w:ascii="Book Antiqua" w:hAnsi="Book Antiqua"/>
          <w:b/>
          <w:sz w:val="22"/>
          <w:szCs w:val="22"/>
        </w:rPr>
      </w:pPr>
      <w:r w:rsidRPr="00246F96">
        <w:rPr>
          <w:rFonts w:ascii="Book Antiqua" w:hAnsi="Book Antiqua"/>
          <w:b/>
          <w:sz w:val="22"/>
          <w:szCs w:val="22"/>
        </w:rPr>
        <w:t xml:space="preserve">      Δ Η Μ Ο Σ    Χ Ι Ο Υ                                                              </w:t>
      </w:r>
      <w:r w:rsidR="007F4933" w:rsidRPr="00246F96">
        <w:rPr>
          <w:rFonts w:ascii="Book Antiqua" w:hAnsi="Book Antiqua"/>
          <w:b/>
          <w:sz w:val="22"/>
          <w:szCs w:val="22"/>
        </w:rPr>
        <w:t xml:space="preserve">                      </w:t>
      </w:r>
      <w:r w:rsidRPr="00246F96">
        <w:rPr>
          <w:rFonts w:ascii="Book Antiqua" w:hAnsi="Book Antiqua"/>
          <w:b/>
          <w:sz w:val="22"/>
          <w:szCs w:val="22"/>
        </w:rPr>
        <w:t xml:space="preserve">  </w:t>
      </w:r>
      <w:r w:rsidR="00FC39F7" w:rsidRPr="00246F96">
        <w:rPr>
          <w:rFonts w:ascii="Book Antiqua" w:hAnsi="Book Antiqua"/>
          <w:b/>
          <w:sz w:val="22"/>
          <w:szCs w:val="22"/>
        </w:rPr>
        <w:t xml:space="preserve">  </w:t>
      </w:r>
      <w:r w:rsidR="00047E2A" w:rsidRPr="00246F96">
        <w:rPr>
          <w:rFonts w:ascii="Book Antiqua" w:hAnsi="Book Antiqua"/>
          <w:b/>
          <w:bCs/>
          <w:color w:val="000000"/>
          <w:sz w:val="20"/>
          <w:szCs w:val="20"/>
        </w:rPr>
        <w:t>ιατρού</w:t>
      </w:r>
      <w:r w:rsidRPr="00246F96">
        <w:rPr>
          <w:rFonts w:ascii="Book Antiqua" w:hAnsi="Book Antiqua"/>
          <w:b/>
          <w:bCs/>
          <w:color w:val="000000"/>
          <w:sz w:val="20"/>
          <w:szCs w:val="20"/>
        </w:rPr>
        <w:t xml:space="preserve"> εργασίας</w:t>
      </w:r>
    </w:p>
    <w:p w14:paraId="13432B5B" w14:textId="77777777" w:rsidR="004B7A39" w:rsidRPr="00246F96" w:rsidRDefault="008155E7" w:rsidP="008155E7">
      <w:pPr>
        <w:autoSpaceDE w:val="0"/>
        <w:autoSpaceDN w:val="0"/>
        <w:adjustRightInd w:val="0"/>
        <w:rPr>
          <w:rFonts w:ascii="Book Antiqua" w:hAnsi="Book Antiqua"/>
          <w:b/>
          <w:bCs/>
          <w:color w:val="000000"/>
          <w:sz w:val="20"/>
          <w:szCs w:val="20"/>
        </w:rPr>
      </w:pPr>
      <w:r w:rsidRPr="00246F96">
        <w:rPr>
          <w:rFonts w:ascii="Book Antiqua" w:hAnsi="Book Antiqua"/>
          <w:b/>
          <w:sz w:val="22"/>
          <w:szCs w:val="22"/>
        </w:rPr>
        <w:t xml:space="preserve"> ΤΜΗΜΑ ΠΡΟΜΗΘΕΙΩΝ</w:t>
      </w:r>
      <w:r w:rsidR="007F4933" w:rsidRPr="00246F96">
        <w:rPr>
          <w:rFonts w:ascii="Book Antiqua" w:hAnsi="Book Antiqua"/>
          <w:b/>
          <w:sz w:val="22"/>
          <w:szCs w:val="22"/>
        </w:rPr>
        <w:t xml:space="preserve">   </w:t>
      </w:r>
    </w:p>
    <w:p w14:paraId="12E2EAE6" w14:textId="77777777" w:rsidR="004B7A39" w:rsidRPr="00246F96" w:rsidRDefault="004B7A39">
      <w:pPr>
        <w:autoSpaceDE w:val="0"/>
        <w:autoSpaceDN w:val="0"/>
        <w:adjustRightInd w:val="0"/>
        <w:rPr>
          <w:rFonts w:ascii="Book Antiqua" w:hAnsi="Book Antiqua"/>
          <w:b/>
          <w:bCs/>
          <w:color w:val="000000"/>
          <w:sz w:val="20"/>
          <w:szCs w:val="20"/>
        </w:rPr>
      </w:pPr>
      <w:r w:rsidRPr="00246F96">
        <w:rPr>
          <w:rFonts w:ascii="Book Antiqua" w:hAnsi="Book Antiqua"/>
          <w:b/>
          <w:bCs/>
          <w:color w:val="000000"/>
          <w:sz w:val="20"/>
          <w:szCs w:val="20"/>
        </w:rPr>
        <w:t xml:space="preserve">           </w:t>
      </w:r>
    </w:p>
    <w:p w14:paraId="265A2CCF" w14:textId="77777777" w:rsidR="004B7A39" w:rsidRPr="00246F96" w:rsidRDefault="004B7A39">
      <w:pPr>
        <w:autoSpaceDE w:val="0"/>
        <w:autoSpaceDN w:val="0"/>
        <w:adjustRightInd w:val="0"/>
        <w:rPr>
          <w:rFonts w:ascii="Book Antiqua" w:hAnsi="Book Antiqua"/>
          <w:b/>
          <w:bCs/>
          <w:color w:val="000000"/>
          <w:sz w:val="20"/>
          <w:szCs w:val="20"/>
        </w:rPr>
      </w:pPr>
    </w:p>
    <w:p w14:paraId="6C75BDF7" w14:textId="77777777" w:rsidR="004B7A39" w:rsidRPr="00246F96" w:rsidRDefault="004B7A39">
      <w:pPr>
        <w:autoSpaceDE w:val="0"/>
        <w:autoSpaceDN w:val="0"/>
        <w:adjustRightInd w:val="0"/>
        <w:rPr>
          <w:rFonts w:ascii="Book Antiqua" w:hAnsi="Book Antiqua"/>
          <w:b/>
          <w:bCs/>
          <w:color w:val="000000"/>
          <w:sz w:val="20"/>
          <w:szCs w:val="20"/>
        </w:rPr>
      </w:pPr>
    </w:p>
    <w:p w14:paraId="7C05927B" w14:textId="77777777" w:rsidR="004B7A39" w:rsidRPr="00246F96" w:rsidRDefault="004B7A39">
      <w:pPr>
        <w:autoSpaceDE w:val="0"/>
        <w:autoSpaceDN w:val="0"/>
        <w:adjustRightInd w:val="0"/>
        <w:rPr>
          <w:rFonts w:ascii="Book Antiqua" w:hAnsi="Book Antiqua"/>
          <w:b/>
          <w:bCs/>
          <w:color w:val="000000"/>
          <w:sz w:val="20"/>
          <w:szCs w:val="20"/>
        </w:rPr>
      </w:pPr>
    </w:p>
    <w:p w14:paraId="7CD16C4B" w14:textId="77777777" w:rsidR="004B7A39" w:rsidRPr="00246F96" w:rsidRDefault="004B7A39">
      <w:pPr>
        <w:autoSpaceDE w:val="0"/>
        <w:autoSpaceDN w:val="0"/>
        <w:adjustRightInd w:val="0"/>
        <w:rPr>
          <w:rFonts w:ascii="Book Antiqua" w:hAnsi="Book Antiqua"/>
          <w:b/>
          <w:bCs/>
          <w:color w:val="000000"/>
          <w:sz w:val="20"/>
          <w:szCs w:val="20"/>
        </w:rPr>
      </w:pPr>
      <w:r w:rsidRPr="00246F96">
        <w:rPr>
          <w:rFonts w:ascii="Book Antiqua" w:hAnsi="Book Antiqua"/>
          <w:b/>
          <w:bCs/>
          <w:color w:val="000000"/>
          <w:sz w:val="20"/>
          <w:szCs w:val="20"/>
        </w:rPr>
        <w:t xml:space="preserve"> </w:t>
      </w:r>
    </w:p>
    <w:p w14:paraId="093483F1" w14:textId="77777777" w:rsidR="004B7A39" w:rsidRPr="00246F96" w:rsidRDefault="004B7A39" w:rsidP="007F4933">
      <w:pPr>
        <w:pBdr>
          <w:top w:val="single" w:sz="4" w:space="1" w:color="auto"/>
          <w:left w:val="single" w:sz="4" w:space="4" w:color="auto"/>
          <w:bottom w:val="single" w:sz="4" w:space="1" w:color="auto"/>
          <w:right w:val="single" w:sz="4" w:space="4" w:color="auto"/>
        </w:pBdr>
        <w:autoSpaceDE w:val="0"/>
        <w:autoSpaceDN w:val="0"/>
        <w:adjustRightInd w:val="0"/>
        <w:jc w:val="center"/>
        <w:rPr>
          <w:rFonts w:ascii="Book Antiqua" w:hAnsi="Book Antiqua"/>
          <w:b/>
          <w:bCs/>
          <w:color w:val="000000"/>
          <w:sz w:val="20"/>
          <w:szCs w:val="20"/>
        </w:rPr>
      </w:pPr>
      <w:r w:rsidRPr="00246F96">
        <w:rPr>
          <w:rFonts w:ascii="Book Antiqua" w:hAnsi="Book Antiqua"/>
          <w:b/>
          <w:bCs/>
          <w:color w:val="000000"/>
          <w:sz w:val="20"/>
          <w:szCs w:val="20"/>
        </w:rPr>
        <w:t>Ενδεικτικός Προϋπολογισμός</w:t>
      </w:r>
    </w:p>
    <w:p w14:paraId="3EB6706B" w14:textId="77777777" w:rsidR="004B7A39" w:rsidRPr="00246F96" w:rsidRDefault="004B7A39">
      <w:pPr>
        <w:autoSpaceDE w:val="0"/>
        <w:autoSpaceDN w:val="0"/>
        <w:adjustRightInd w:val="0"/>
        <w:rPr>
          <w:rFonts w:ascii="Book Antiqua" w:hAnsi="Book Antiqua"/>
          <w:b/>
          <w:bCs/>
          <w:color w:val="000000"/>
          <w:sz w:val="20"/>
          <w:szCs w:val="20"/>
        </w:rPr>
      </w:pPr>
    </w:p>
    <w:p w14:paraId="780397BA" w14:textId="77777777" w:rsidR="004B7A39" w:rsidRPr="00246F96" w:rsidRDefault="004B7A39">
      <w:pPr>
        <w:autoSpaceDE w:val="0"/>
        <w:autoSpaceDN w:val="0"/>
        <w:adjustRightInd w:val="0"/>
        <w:rPr>
          <w:rFonts w:ascii="Book Antiqua" w:hAnsi="Book Antiqua"/>
          <w:b/>
          <w:bCs/>
          <w:color w:val="000000"/>
          <w:sz w:val="20"/>
          <w:szCs w:val="20"/>
        </w:rPr>
      </w:pPr>
    </w:p>
    <w:p w14:paraId="3CE0B920" w14:textId="77777777" w:rsidR="004B7A39" w:rsidRPr="00246F96" w:rsidRDefault="004B7A39">
      <w:pPr>
        <w:autoSpaceDE w:val="0"/>
        <w:autoSpaceDN w:val="0"/>
        <w:adjustRightInd w:val="0"/>
        <w:rPr>
          <w:rFonts w:ascii="Book Antiqua" w:hAnsi="Book Antiqua"/>
          <w:b/>
          <w:bCs/>
          <w:color w:val="000000"/>
          <w:sz w:val="20"/>
          <w:szCs w:val="20"/>
        </w:rPr>
      </w:pPr>
      <w:r w:rsidRPr="00246F96">
        <w:rPr>
          <w:rFonts w:ascii="Book Antiqua" w:hAnsi="Book Antiqua"/>
          <w:b/>
          <w:bCs/>
          <w:color w:val="000000"/>
          <w:sz w:val="20"/>
          <w:szCs w:val="20"/>
        </w:rPr>
        <w:t xml:space="preserve">                         </w:t>
      </w:r>
    </w:p>
    <w:p w14:paraId="142AD286" w14:textId="77777777" w:rsidR="004B7A39" w:rsidRPr="00246F96" w:rsidRDefault="004B7A39">
      <w:pPr>
        <w:autoSpaceDE w:val="0"/>
        <w:autoSpaceDN w:val="0"/>
        <w:adjustRightInd w:val="0"/>
        <w:rPr>
          <w:rFonts w:ascii="Book Antiqua" w:hAnsi="Book Antiqua"/>
          <w:b/>
          <w:bCs/>
          <w:color w:val="000000"/>
          <w:sz w:val="20"/>
          <w:szCs w:val="20"/>
        </w:rPr>
      </w:pPr>
      <w:r w:rsidRPr="00246F96">
        <w:rPr>
          <w:rFonts w:ascii="Book Antiqua" w:hAnsi="Book Antiqua"/>
          <w:b/>
          <w:bCs/>
          <w:color w:val="000000"/>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2538"/>
        <w:gridCol w:w="1512"/>
        <w:gridCol w:w="1522"/>
        <w:gridCol w:w="1609"/>
        <w:gridCol w:w="1662"/>
      </w:tblGrid>
      <w:tr w:rsidR="004B7A39" w:rsidRPr="00246F96" w14:paraId="65C0429D" w14:textId="77777777" w:rsidTr="00B03CFE">
        <w:trPr>
          <w:trHeight w:val="722"/>
        </w:trPr>
        <w:tc>
          <w:tcPr>
            <w:tcW w:w="311" w:type="pct"/>
            <w:vAlign w:val="center"/>
          </w:tcPr>
          <w:p w14:paraId="49DB269C" w14:textId="77777777" w:rsidR="004B7A39" w:rsidRPr="00246F96" w:rsidRDefault="004B7A39" w:rsidP="00FC39F7">
            <w:pPr>
              <w:autoSpaceDE w:val="0"/>
              <w:autoSpaceDN w:val="0"/>
              <w:adjustRightInd w:val="0"/>
              <w:jc w:val="center"/>
              <w:rPr>
                <w:rFonts w:ascii="Book Antiqua" w:hAnsi="Book Antiqua"/>
                <w:b/>
                <w:bCs/>
                <w:color w:val="000000"/>
                <w:sz w:val="20"/>
                <w:szCs w:val="20"/>
              </w:rPr>
            </w:pPr>
            <w:r w:rsidRPr="00246F96">
              <w:rPr>
                <w:rFonts w:ascii="Book Antiqua" w:hAnsi="Book Antiqua"/>
                <w:b/>
                <w:bCs/>
                <w:color w:val="000000"/>
                <w:sz w:val="20"/>
                <w:szCs w:val="20"/>
              </w:rPr>
              <w:t>Α/Α</w:t>
            </w:r>
          </w:p>
        </w:tc>
        <w:tc>
          <w:tcPr>
            <w:tcW w:w="1346" w:type="pct"/>
            <w:vAlign w:val="center"/>
          </w:tcPr>
          <w:p w14:paraId="776516E5" w14:textId="77777777" w:rsidR="004B7A39" w:rsidRPr="00246F96" w:rsidRDefault="004B7A39" w:rsidP="00FC39F7">
            <w:pPr>
              <w:autoSpaceDE w:val="0"/>
              <w:autoSpaceDN w:val="0"/>
              <w:adjustRightInd w:val="0"/>
              <w:jc w:val="center"/>
              <w:rPr>
                <w:rFonts w:ascii="Book Antiqua" w:hAnsi="Book Antiqua"/>
                <w:b/>
                <w:bCs/>
                <w:color w:val="000000"/>
                <w:sz w:val="20"/>
                <w:szCs w:val="20"/>
              </w:rPr>
            </w:pPr>
            <w:r w:rsidRPr="00246F96">
              <w:rPr>
                <w:rFonts w:ascii="Book Antiqua" w:hAnsi="Book Antiqua"/>
                <w:b/>
                <w:bCs/>
                <w:color w:val="000000"/>
                <w:sz w:val="20"/>
                <w:szCs w:val="20"/>
              </w:rPr>
              <w:t>ΠΕΡΙΓΡΑΦΗ</w:t>
            </w:r>
          </w:p>
        </w:tc>
        <w:tc>
          <w:tcPr>
            <w:tcW w:w="802" w:type="pct"/>
            <w:vAlign w:val="center"/>
          </w:tcPr>
          <w:p w14:paraId="7C2C426E" w14:textId="77777777" w:rsidR="004B7A39" w:rsidRPr="00246F96" w:rsidRDefault="00FC39F7" w:rsidP="00FC39F7">
            <w:pPr>
              <w:autoSpaceDE w:val="0"/>
              <w:autoSpaceDN w:val="0"/>
              <w:adjustRightInd w:val="0"/>
              <w:jc w:val="center"/>
              <w:rPr>
                <w:rFonts w:ascii="Book Antiqua" w:hAnsi="Book Antiqua"/>
                <w:b/>
                <w:bCs/>
                <w:color w:val="000000"/>
                <w:sz w:val="20"/>
                <w:szCs w:val="20"/>
              </w:rPr>
            </w:pPr>
            <w:r w:rsidRPr="00246F96">
              <w:rPr>
                <w:rFonts w:ascii="Book Antiqua" w:hAnsi="Book Antiqua"/>
                <w:b/>
                <w:bCs/>
                <w:color w:val="000000"/>
                <w:sz w:val="20"/>
                <w:szCs w:val="20"/>
              </w:rPr>
              <w:t>ΜΟΝΑΔΑ ΜΕΤΡΗΣΗΣ</w:t>
            </w:r>
          </w:p>
        </w:tc>
        <w:tc>
          <w:tcPr>
            <w:tcW w:w="807" w:type="pct"/>
            <w:vAlign w:val="center"/>
          </w:tcPr>
          <w:p w14:paraId="48FD5DE3" w14:textId="77777777" w:rsidR="004B7A39" w:rsidRPr="00246F96" w:rsidRDefault="00FC39F7" w:rsidP="00FC39F7">
            <w:pPr>
              <w:autoSpaceDE w:val="0"/>
              <w:autoSpaceDN w:val="0"/>
              <w:adjustRightInd w:val="0"/>
              <w:jc w:val="center"/>
              <w:rPr>
                <w:rFonts w:ascii="Book Antiqua" w:hAnsi="Book Antiqua"/>
                <w:b/>
                <w:bCs/>
                <w:color w:val="000000"/>
                <w:sz w:val="20"/>
                <w:szCs w:val="20"/>
              </w:rPr>
            </w:pPr>
            <w:r w:rsidRPr="00246F96">
              <w:rPr>
                <w:rFonts w:ascii="Book Antiqua" w:hAnsi="Book Antiqua"/>
                <w:b/>
                <w:bCs/>
                <w:color w:val="000000"/>
                <w:sz w:val="20"/>
                <w:szCs w:val="20"/>
              </w:rPr>
              <w:t>ΠΟΣΟΤΗΤΑ</w:t>
            </w:r>
          </w:p>
        </w:tc>
        <w:tc>
          <w:tcPr>
            <w:tcW w:w="853" w:type="pct"/>
            <w:vAlign w:val="center"/>
          </w:tcPr>
          <w:p w14:paraId="3B07A4E8" w14:textId="77777777" w:rsidR="004B7A39" w:rsidRPr="00246F96" w:rsidRDefault="00FC39F7" w:rsidP="00FC39F7">
            <w:pPr>
              <w:autoSpaceDE w:val="0"/>
              <w:autoSpaceDN w:val="0"/>
              <w:adjustRightInd w:val="0"/>
              <w:jc w:val="center"/>
              <w:rPr>
                <w:rFonts w:ascii="Book Antiqua" w:hAnsi="Book Antiqua"/>
                <w:b/>
                <w:bCs/>
                <w:color w:val="000000"/>
                <w:sz w:val="20"/>
                <w:szCs w:val="20"/>
              </w:rPr>
            </w:pPr>
            <w:r w:rsidRPr="00246F96">
              <w:rPr>
                <w:rFonts w:ascii="Book Antiqua" w:hAnsi="Book Antiqua"/>
                <w:b/>
                <w:bCs/>
                <w:color w:val="000000"/>
                <w:sz w:val="20"/>
                <w:szCs w:val="20"/>
              </w:rPr>
              <w:t>ΤΙΜΗ ΜΟΝ.</w:t>
            </w:r>
          </w:p>
        </w:tc>
        <w:tc>
          <w:tcPr>
            <w:tcW w:w="881" w:type="pct"/>
            <w:vAlign w:val="center"/>
          </w:tcPr>
          <w:p w14:paraId="2F4E3126" w14:textId="77777777" w:rsidR="004B7A39" w:rsidRPr="00246F96" w:rsidRDefault="004B7A39" w:rsidP="00FC39F7">
            <w:pPr>
              <w:autoSpaceDE w:val="0"/>
              <w:autoSpaceDN w:val="0"/>
              <w:adjustRightInd w:val="0"/>
              <w:jc w:val="center"/>
              <w:rPr>
                <w:rFonts w:ascii="Book Antiqua" w:hAnsi="Book Antiqua"/>
                <w:b/>
                <w:bCs/>
                <w:color w:val="000000"/>
                <w:sz w:val="20"/>
                <w:szCs w:val="20"/>
              </w:rPr>
            </w:pPr>
            <w:r w:rsidRPr="00246F96">
              <w:rPr>
                <w:rFonts w:ascii="Book Antiqua" w:hAnsi="Book Antiqua"/>
                <w:b/>
                <w:bCs/>
                <w:color w:val="000000"/>
                <w:sz w:val="20"/>
                <w:szCs w:val="20"/>
              </w:rPr>
              <w:t>ΔΑΠΑΝΗ</w:t>
            </w:r>
          </w:p>
        </w:tc>
      </w:tr>
      <w:tr w:rsidR="004B7A39" w:rsidRPr="00246F96" w14:paraId="202A66F5" w14:textId="77777777" w:rsidTr="00B03CFE">
        <w:tc>
          <w:tcPr>
            <w:tcW w:w="311" w:type="pct"/>
            <w:vAlign w:val="center"/>
          </w:tcPr>
          <w:p w14:paraId="1BC869A3" w14:textId="77777777" w:rsidR="004B7A39" w:rsidRPr="00246F96" w:rsidRDefault="004B7A39" w:rsidP="00FC39F7">
            <w:pPr>
              <w:autoSpaceDE w:val="0"/>
              <w:autoSpaceDN w:val="0"/>
              <w:adjustRightInd w:val="0"/>
              <w:jc w:val="center"/>
              <w:rPr>
                <w:rFonts w:ascii="Book Antiqua" w:hAnsi="Book Antiqua"/>
                <w:bCs/>
                <w:color w:val="000000"/>
                <w:sz w:val="20"/>
                <w:szCs w:val="20"/>
              </w:rPr>
            </w:pPr>
            <w:r w:rsidRPr="00246F96">
              <w:rPr>
                <w:rFonts w:ascii="Book Antiqua" w:hAnsi="Book Antiqua"/>
                <w:bCs/>
                <w:color w:val="000000"/>
                <w:sz w:val="20"/>
                <w:szCs w:val="20"/>
              </w:rPr>
              <w:t>1</w:t>
            </w:r>
          </w:p>
        </w:tc>
        <w:tc>
          <w:tcPr>
            <w:tcW w:w="1346" w:type="pct"/>
            <w:vAlign w:val="center"/>
          </w:tcPr>
          <w:p w14:paraId="72895B91" w14:textId="77777777" w:rsidR="004B7A39" w:rsidRPr="00246F96" w:rsidRDefault="004B7A39" w:rsidP="00FC39F7">
            <w:pPr>
              <w:autoSpaceDE w:val="0"/>
              <w:autoSpaceDN w:val="0"/>
              <w:adjustRightInd w:val="0"/>
              <w:jc w:val="center"/>
              <w:rPr>
                <w:rFonts w:ascii="Book Antiqua" w:hAnsi="Book Antiqua"/>
                <w:color w:val="000000"/>
                <w:sz w:val="20"/>
                <w:szCs w:val="20"/>
              </w:rPr>
            </w:pPr>
            <w:r w:rsidRPr="00246F96">
              <w:rPr>
                <w:rFonts w:ascii="Book Antiqua" w:hAnsi="Book Antiqua"/>
                <w:color w:val="000000"/>
                <w:sz w:val="20"/>
                <w:szCs w:val="20"/>
              </w:rPr>
              <w:t>Παροχή υπηρεσιών ιατρού</w:t>
            </w:r>
            <w:r w:rsidR="00FC39F7" w:rsidRPr="00246F96">
              <w:rPr>
                <w:rFonts w:ascii="Book Antiqua" w:hAnsi="Book Antiqua"/>
                <w:color w:val="000000"/>
                <w:sz w:val="20"/>
                <w:szCs w:val="20"/>
              </w:rPr>
              <w:t xml:space="preserve"> εργασίας</w:t>
            </w:r>
          </w:p>
        </w:tc>
        <w:tc>
          <w:tcPr>
            <w:tcW w:w="802" w:type="pct"/>
            <w:vAlign w:val="center"/>
          </w:tcPr>
          <w:p w14:paraId="1A8AC336" w14:textId="77777777" w:rsidR="004B7A39" w:rsidRPr="00246F96" w:rsidRDefault="00FC39F7" w:rsidP="00FC39F7">
            <w:pPr>
              <w:autoSpaceDE w:val="0"/>
              <w:autoSpaceDN w:val="0"/>
              <w:adjustRightInd w:val="0"/>
              <w:jc w:val="center"/>
              <w:rPr>
                <w:rFonts w:ascii="Book Antiqua" w:hAnsi="Book Antiqua"/>
                <w:color w:val="000000"/>
                <w:sz w:val="20"/>
                <w:szCs w:val="20"/>
              </w:rPr>
            </w:pPr>
            <w:r w:rsidRPr="00246F96">
              <w:rPr>
                <w:rFonts w:ascii="Book Antiqua" w:hAnsi="Book Antiqua"/>
                <w:color w:val="000000"/>
                <w:sz w:val="20"/>
                <w:szCs w:val="20"/>
              </w:rPr>
              <w:t>ώρα</w:t>
            </w:r>
          </w:p>
        </w:tc>
        <w:tc>
          <w:tcPr>
            <w:tcW w:w="807" w:type="pct"/>
            <w:vAlign w:val="center"/>
          </w:tcPr>
          <w:p w14:paraId="586FBA12" w14:textId="001D49DB" w:rsidR="004B7A39" w:rsidRPr="009668D3" w:rsidRDefault="00F157AC" w:rsidP="00C00DDF">
            <w:pPr>
              <w:autoSpaceDE w:val="0"/>
              <w:autoSpaceDN w:val="0"/>
              <w:adjustRightInd w:val="0"/>
              <w:jc w:val="center"/>
              <w:rPr>
                <w:rFonts w:ascii="Book Antiqua" w:hAnsi="Book Antiqua"/>
                <w:bCs/>
                <w:color w:val="000000"/>
                <w:sz w:val="20"/>
                <w:szCs w:val="20"/>
              </w:rPr>
            </w:pPr>
            <w:r>
              <w:rPr>
                <w:rFonts w:ascii="Book Antiqua" w:hAnsi="Book Antiqua"/>
                <w:bCs/>
                <w:color w:val="000000"/>
                <w:sz w:val="20"/>
                <w:szCs w:val="20"/>
              </w:rPr>
              <w:t>430</w:t>
            </w:r>
          </w:p>
        </w:tc>
        <w:tc>
          <w:tcPr>
            <w:tcW w:w="853" w:type="pct"/>
            <w:vAlign w:val="center"/>
          </w:tcPr>
          <w:p w14:paraId="51421B01" w14:textId="6E6E7BA1" w:rsidR="004B7A39" w:rsidRPr="00246F96" w:rsidRDefault="00D57834" w:rsidP="00F44FA2">
            <w:pPr>
              <w:autoSpaceDE w:val="0"/>
              <w:autoSpaceDN w:val="0"/>
              <w:adjustRightInd w:val="0"/>
              <w:jc w:val="center"/>
              <w:rPr>
                <w:rFonts w:ascii="Book Antiqua" w:hAnsi="Book Antiqua"/>
                <w:bCs/>
                <w:color w:val="000000"/>
                <w:sz w:val="20"/>
                <w:szCs w:val="20"/>
              </w:rPr>
            </w:pPr>
            <w:r w:rsidRPr="00246F96">
              <w:rPr>
                <w:rFonts w:ascii="Book Antiqua" w:hAnsi="Book Antiqua"/>
                <w:bCs/>
                <w:color w:val="000000"/>
                <w:sz w:val="20"/>
                <w:szCs w:val="20"/>
              </w:rPr>
              <w:t>2</w:t>
            </w:r>
            <w:r w:rsidR="006330EC">
              <w:rPr>
                <w:rFonts w:ascii="Book Antiqua" w:hAnsi="Book Antiqua"/>
                <w:bCs/>
                <w:color w:val="000000"/>
                <w:sz w:val="20"/>
                <w:szCs w:val="20"/>
              </w:rPr>
              <w:t>2</w:t>
            </w:r>
            <w:r w:rsidR="004B7A39" w:rsidRPr="00246F96">
              <w:rPr>
                <w:rFonts w:ascii="Book Antiqua" w:hAnsi="Book Antiqua"/>
                <w:bCs/>
                <w:color w:val="000000"/>
                <w:sz w:val="20"/>
                <w:szCs w:val="20"/>
              </w:rPr>
              <w:t>,00 ευρώ/ώρα</w:t>
            </w:r>
          </w:p>
        </w:tc>
        <w:tc>
          <w:tcPr>
            <w:tcW w:w="881" w:type="pct"/>
            <w:vAlign w:val="center"/>
          </w:tcPr>
          <w:p w14:paraId="7012E6BA" w14:textId="0E540B83" w:rsidR="004B7A39" w:rsidRPr="00246F96" w:rsidRDefault="00F157AC" w:rsidP="00B03CFE">
            <w:pPr>
              <w:autoSpaceDE w:val="0"/>
              <w:autoSpaceDN w:val="0"/>
              <w:adjustRightInd w:val="0"/>
              <w:jc w:val="right"/>
              <w:rPr>
                <w:rFonts w:ascii="Book Antiqua" w:hAnsi="Book Antiqua"/>
                <w:bCs/>
                <w:color w:val="000000"/>
                <w:sz w:val="20"/>
                <w:szCs w:val="20"/>
              </w:rPr>
            </w:pPr>
            <w:r>
              <w:rPr>
                <w:rFonts w:ascii="Book Antiqua" w:hAnsi="Book Antiqua"/>
                <w:bCs/>
                <w:color w:val="000000"/>
                <w:sz w:val="20"/>
                <w:szCs w:val="20"/>
              </w:rPr>
              <w:t>9.460,00</w:t>
            </w:r>
            <w:r w:rsidR="00FC39F7" w:rsidRPr="00246F96">
              <w:rPr>
                <w:rFonts w:ascii="Book Antiqua" w:hAnsi="Book Antiqua"/>
                <w:bCs/>
                <w:color w:val="000000"/>
                <w:sz w:val="20"/>
                <w:szCs w:val="20"/>
              </w:rPr>
              <w:t xml:space="preserve"> </w:t>
            </w:r>
            <w:r w:rsidR="004B7A39" w:rsidRPr="00246F96">
              <w:rPr>
                <w:rFonts w:ascii="Book Antiqua" w:hAnsi="Book Antiqua"/>
                <w:bCs/>
                <w:color w:val="000000"/>
                <w:sz w:val="20"/>
                <w:szCs w:val="20"/>
              </w:rPr>
              <w:t>€</w:t>
            </w:r>
          </w:p>
        </w:tc>
      </w:tr>
      <w:tr w:rsidR="004B7A39" w:rsidRPr="00246F96" w14:paraId="030520ED" w14:textId="77777777" w:rsidTr="00B03CFE">
        <w:tc>
          <w:tcPr>
            <w:tcW w:w="311" w:type="pct"/>
            <w:vAlign w:val="center"/>
          </w:tcPr>
          <w:p w14:paraId="15BC8260" w14:textId="77777777" w:rsidR="004B7A39" w:rsidRPr="00246F96" w:rsidRDefault="004B7A39" w:rsidP="00FC39F7">
            <w:pPr>
              <w:autoSpaceDE w:val="0"/>
              <w:autoSpaceDN w:val="0"/>
              <w:adjustRightInd w:val="0"/>
              <w:jc w:val="center"/>
              <w:rPr>
                <w:rFonts w:ascii="Book Antiqua" w:hAnsi="Book Antiqua"/>
                <w:b/>
                <w:bCs/>
                <w:color w:val="000000"/>
                <w:sz w:val="20"/>
                <w:szCs w:val="20"/>
              </w:rPr>
            </w:pPr>
          </w:p>
        </w:tc>
        <w:tc>
          <w:tcPr>
            <w:tcW w:w="1346" w:type="pct"/>
            <w:vAlign w:val="center"/>
          </w:tcPr>
          <w:p w14:paraId="7BE24748" w14:textId="77777777" w:rsidR="004B7A39" w:rsidRPr="00246F96" w:rsidRDefault="004B7A39" w:rsidP="00FC39F7">
            <w:pPr>
              <w:autoSpaceDE w:val="0"/>
              <w:autoSpaceDN w:val="0"/>
              <w:adjustRightInd w:val="0"/>
              <w:jc w:val="center"/>
              <w:rPr>
                <w:rFonts w:ascii="Book Antiqua" w:hAnsi="Book Antiqua"/>
                <w:b/>
                <w:bCs/>
                <w:color w:val="000000"/>
                <w:sz w:val="20"/>
                <w:szCs w:val="20"/>
              </w:rPr>
            </w:pPr>
          </w:p>
        </w:tc>
        <w:tc>
          <w:tcPr>
            <w:tcW w:w="802" w:type="pct"/>
            <w:vAlign w:val="center"/>
          </w:tcPr>
          <w:p w14:paraId="32D58E04" w14:textId="77777777" w:rsidR="004B7A39" w:rsidRPr="00246F96" w:rsidRDefault="004B7A39" w:rsidP="00FC39F7">
            <w:pPr>
              <w:autoSpaceDE w:val="0"/>
              <w:autoSpaceDN w:val="0"/>
              <w:adjustRightInd w:val="0"/>
              <w:jc w:val="center"/>
              <w:rPr>
                <w:rFonts w:ascii="Book Antiqua" w:hAnsi="Book Antiqua"/>
                <w:b/>
                <w:bCs/>
                <w:color w:val="000000"/>
                <w:sz w:val="20"/>
                <w:szCs w:val="20"/>
              </w:rPr>
            </w:pPr>
          </w:p>
        </w:tc>
        <w:tc>
          <w:tcPr>
            <w:tcW w:w="807" w:type="pct"/>
            <w:vAlign w:val="center"/>
          </w:tcPr>
          <w:p w14:paraId="45B608D8" w14:textId="77777777" w:rsidR="004B7A39" w:rsidRPr="00246F96" w:rsidRDefault="004B7A39" w:rsidP="00FC39F7">
            <w:pPr>
              <w:autoSpaceDE w:val="0"/>
              <w:autoSpaceDN w:val="0"/>
              <w:adjustRightInd w:val="0"/>
              <w:jc w:val="center"/>
              <w:rPr>
                <w:rFonts w:ascii="Book Antiqua" w:hAnsi="Book Antiqua"/>
                <w:b/>
                <w:bCs/>
                <w:color w:val="000000"/>
                <w:sz w:val="20"/>
                <w:szCs w:val="20"/>
              </w:rPr>
            </w:pPr>
          </w:p>
        </w:tc>
        <w:tc>
          <w:tcPr>
            <w:tcW w:w="853" w:type="pct"/>
            <w:vAlign w:val="center"/>
          </w:tcPr>
          <w:p w14:paraId="737E14B1" w14:textId="77777777" w:rsidR="004B7A39" w:rsidRPr="00246F96" w:rsidRDefault="004B7A39" w:rsidP="00FC39F7">
            <w:pPr>
              <w:autoSpaceDE w:val="0"/>
              <w:autoSpaceDN w:val="0"/>
              <w:adjustRightInd w:val="0"/>
              <w:jc w:val="center"/>
              <w:rPr>
                <w:rFonts w:ascii="Book Antiqua" w:hAnsi="Book Antiqua"/>
                <w:b/>
                <w:bCs/>
                <w:color w:val="000000"/>
                <w:sz w:val="20"/>
                <w:szCs w:val="20"/>
              </w:rPr>
            </w:pPr>
          </w:p>
        </w:tc>
        <w:tc>
          <w:tcPr>
            <w:tcW w:w="881" w:type="pct"/>
            <w:vAlign w:val="center"/>
          </w:tcPr>
          <w:p w14:paraId="46ECBC6B" w14:textId="77777777" w:rsidR="004B7A39" w:rsidRPr="00246F96" w:rsidRDefault="004B7A39" w:rsidP="000C3902">
            <w:pPr>
              <w:autoSpaceDE w:val="0"/>
              <w:autoSpaceDN w:val="0"/>
              <w:adjustRightInd w:val="0"/>
              <w:jc w:val="right"/>
              <w:rPr>
                <w:rFonts w:ascii="Book Antiqua" w:hAnsi="Book Antiqua"/>
                <w:b/>
                <w:bCs/>
                <w:color w:val="000000"/>
                <w:sz w:val="20"/>
                <w:szCs w:val="20"/>
              </w:rPr>
            </w:pPr>
          </w:p>
        </w:tc>
      </w:tr>
      <w:tr w:rsidR="00B03CFE" w:rsidRPr="00246F96" w14:paraId="1AEDC6DA" w14:textId="77777777" w:rsidTr="00B03CFE">
        <w:tc>
          <w:tcPr>
            <w:tcW w:w="4119" w:type="pct"/>
            <w:gridSpan w:val="5"/>
            <w:vAlign w:val="center"/>
          </w:tcPr>
          <w:p w14:paraId="76CCE595" w14:textId="77777777" w:rsidR="00B03CFE" w:rsidRPr="00246F96" w:rsidRDefault="00B03CFE" w:rsidP="00B03CFE">
            <w:pPr>
              <w:autoSpaceDE w:val="0"/>
              <w:autoSpaceDN w:val="0"/>
              <w:adjustRightInd w:val="0"/>
              <w:jc w:val="right"/>
              <w:rPr>
                <w:rFonts w:ascii="Book Antiqua" w:hAnsi="Book Antiqua"/>
                <w:b/>
                <w:bCs/>
                <w:color w:val="000000"/>
                <w:sz w:val="18"/>
                <w:szCs w:val="18"/>
              </w:rPr>
            </w:pPr>
            <w:r w:rsidRPr="00246F96">
              <w:rPr>
                <w:rFonts w:ascii="Book Antiqua" w:hAnsi="Book Antiqua"/>
                <w:b/>
                <w:bCs/>
                <w:color w:val="000000"/>
                <w:sz w:val="18"/>
                <w:szCs w:val="18"/>
              </w:rPr>
              <w:t>Σύνολο καθαρής αξίας</w:t>
            </w:r>
          </w:p>
        </w:tc>
        <w:tc>
          <w:tcPr>
            <w:tcW w:w="881" w:type="pct"/>
            <w:vAlign w:val="center"/>
          </w:tcPr>
          <w:p w14:paraId="2D907BE5" w14:textId="4287B17E" w:rsidR="00B03CFE" w:rsidRPr="00967B0E" w:rsidRDefault="00F157AC" w:rsidP="00B03CFE">
            <w:pPr>
              <w:autoSpaceDE w:val="0"/>
              <w:autoSpaceDN w:val="0"/>
              <w:adjustRightInd w:val="0"/>
              <w:jc w:val="right"/>
              <w:rPr>
                <w:rFonts w:ascii="Book Antiqua" w:hAnsi="Book Antiqua"/>
                <w:b/>
                <w:color w:val="000000"/>
                <w:sz w:val="20"/>
                <w:szCs w:val="20"/>
              </w:rPr>
            </w:pPr>
            <w:r>
              <w:rPr>
                <w:rFonts w:ascii="Book Antiqua" w:hAnsi="Book Antiqua"/>
                <w:b/>
                <w:color w:val="000000"/>
                <w:sz w:val="20"/>
                <w:szCs w:val="20"/>
              </w:rPr>
              <w:t>9.460,00</w:t>
            </w:r>
            <w:r w:rsidR="00967B0E" w:rsidRPr="00967B0E">
              <w:rPr>
                <w:rFonts w:ascii="Book Antiqua" w:hAnsi="Book Antiqua"/>
                <w:b/>
                <w:color w:val="000000"/>
                <w:sz w:val="20"/>
                <w:szCs w:val="20"/>
              </w:rPr>
              <w:t xml:space="preserve"> €</w:t>
            </w:r>
          </w:p>
        </w:tc>
      </w:tr>
      <w:tr w:rsidR="00B03CFE" w:rsidRPr="00246F96" w14:paraId="777089D8" w14:textId="77777777" w:rsidTr="00967B0E">
        <w:tc>
          <w:tcPr>
            <w:tcW w:w="4119" w:type="pct"/>
            <w:gridSpan w:val="5"/>
            <w:vAlign w:val="center"/>
          </w:tcPr>
          <w:p w14:paraId="2EF257B0" w14:textId="77777777" w:rsidR="00B03CFE" w:rsidRPr="00246F96" w:rsidRDefault="00B03CFE" w:rsidP="00B03CFE">
            <w:pPr>
              <w:autoSpaceDE w:val="0"/>
              <w:autoSpaceDN w:val="0"/>
              <w:adjustRightInd w:val="0"/>
              <w:jc w:val="right"/>
              <w:rPr>
                <w:rFonts w:ascii="Book Antiqua" w:hAnsi="Book Antiqua"/>
                <w:b/>
                <w:bCs/>
                <w:color w:val="000000"/>
                <w:sz w:val="18"/>
                <w:szCs w:val="18"/>
              </w:rPr>
            </w:pPr>
            <w:r w:rsidRPr="00246F96">
              <w:rPr>
                <w:rFonts w:ascii="Book Antiqua" w:hAnsi="Book Antiqua"/>
                <w:b/>
                <w:bCs/>
                <w:color w:val="000000"/>
                <w:sz w:val="18"/>
                <w:szCs w:val="18"/>
              </w:rPr>
              <w:t>ΦΠΑ</w:t>
            </w:r>
          </w:p>
        </w:tc>
        <w:tc>
          <w:tcPr>
            <w:tcW w:w="881" w:type="pct"/>
            <w:vAlign w:val="center"/>
          </w:tcPr>
          <w:p w14:paraId="221AC126" w14:textId="77777777" w:rsidR="00B03CFE" w:rsidRPr="00967B0E" w:rsidRDefault="00B03CFE" w:rsidP="00967B0E">
            <w:pPr>
              <w:autoSpaceDE w:val="0"/>
              <w:autoSpaceDN w:val="0"/>
              <w:adjustRightInd w:val="0"/>
              <w:jc w:val="right"/>
              <w:rPr>
                <w:rFonts w:ascii="Book Antiqua" w:hAnsi="Book Antiqua"/>
                <w:b/>
                <w:color w:val="000000"/>
                <w:sz w:val="20"/>
                <w:szCs w:val="20"/>
              </w:rPr>
            </w:pPr>
            <w:r w:rsidRPr="00967B0E">
              <w:rPr>
                <w:rFonts w:ascii="Book Antiqua" w:hAnsi="Book Antiqua"/>
                <w:b/>
                <w:color w:val="000000"/>
                <w:sz w:val="20"/>
                <w:szCs w:val="20"/>
              </w:rPr>
              <w:t>-</w:t>
            </w:r>
          </w:p>
        </w:tc>
      </w:tr>
      <w:tr w:rsidR="00967B0E" w:rsidRPr="00246F96" w14:paraId="1F9E8B5C" w14:textId="77777777" w:rsidTr="00B03CFE">
        <w:tc>
          <w:tcPr>
            <w:tcW w:w="4119" w:type="pct"/>
            <w:gridSpan w:val="5"/>
            <w:vAlign w:val="center"/>
          </w:tcPr>
          <w:p w14:paraId="336528C4" w14:textId="77777777" w:rsidR="00967B0E" w:rsidRPr="00246F96" w:rsidRDefault="00967B0E" w:rsidP="00967B0E">
            <w:pPr>
              <w:autoSpaceDE w:val="0"/>
              <w:autoSpaceDN w:val="0"/>
              <w:adjustRightInd w:val="0"/>
              <w:jc w:val="right"/>
              <w:rPr>
                <w:rFonts w:ascii="Book Antiqua" w:hAnsi="Book Antiqua"/>
                <w:b/>
                <w:bCs/>
                <w:color w:val="000000"/>
                <w:sz w:val="18"/>
                <w:szCs w:val="18"/>
              </w:rPr>
            </w:pPr>
            <w:r w:rsidRPr="00246F96">
              <w:rPr>
                <w:rFonts w:ascii="Book Antiqua" w:hAnsi="Book Antiqua"/>
                <w:b/>
                <w:bCs/>
                <w:color w:val="000000"/>
                <w:sz w:val="18"/>
                <w:szCs w:val="18"/>
              </w:rPr>
              <w:t>Γενικό Σύνολο Δαπάνης</w:t>
            </w:r>
          </w:p>
        </w:tc>
        <w:tc>
          <w:tcPr>
            <w:tcW w:w="881" w:type="pct"/>
            <w:vAlign w:val="center"/>
          </w:tcPr>
          <w:p w14:paraId="4AD9C670" w14:textId="696CB028" w:rsidR="00967B0E" w:rsidRPr="00967B0E" w:rsidRDefault="00F157AC" w:rsidP="00967B0E">
            <w:pPr>
              <w:autoSpaceDE w:val="0"/>
              <w:autoSpaceDN w:val="0"/>
              <w:adjustRightInd w:val="0"/>
              <w:jc w:val="right"/>
              <w:rPr>
                <w:rFonts w:ascii="Book Antiqua" w:hAnsi="Book Antiqua"/>
                <w:b/>
                <w:color w:val="000000"/>
                <w:sz w:val="20"/>
                <w:szCs w:val="20"/>
              </w:rPr>
            </w:pPr>
            <w:r>
              <w:rPr>
                <w:rFonts w:ascii="Book Antiqua" w:hAnsi="Book Antiqua"/>
                <w:b/>
                <w:color w:val="000000"/>
                <w:sz w:val="20"/>
                <w:szCs w:val="20"/>
              </w:rPr>
              <w:t>9.460,00</w:t>
            </w:r>
            <w:r w:rsidR="00967B0E" w:rsidRPr="00967B0E">
              <w:rPr>
                <w:rFonts w:ascii="Book Antiqua" w:hAnsi="Book Antiqua"/>
                <w:b/>
                <w:color w:val="000000"/>
                <w:sz w:val="20"/>
                <w:szCs w:val="20"/>
              </w:rPr>
              <w:t xml:space="preserve"> €</w:t>
            </w:r>
          </w:p>
        </w:tc>
      </w:tr>
    </w:tbl>
    <w:p w14:paraId="205505A4" w14:textId="77777777" w:rsidR="004B7A39" w:rsidRPr="00246F96" w:rsidRDefault="004B7A39">
      <w:pPr>
        <w:autoSpaceDE w:val="0"/>
        <w:autoSpaceDN w:val="0"/>
        <w:adjustRightInd w:val="0"/>
        <w:rPr>
          <w:rFonts w:ascii="Book Antiqua" w:hAnsi="Book Antiqua"/>
          <w:b/>
          <w:bCs/>
          <w:color w:val="000000"/>
          <w:sz w:val="20"/>
          <w:szCs w:val="20"/>
        </w:rPr>
      </w:pPr>
    </w:p>
    <w:p w14:paraId="78C62769" w14:textId="77777777" w:rsidR="004B7A39" w:rsidRPr="00246F96" w:rsidRDefault="004B7A39" w:rsidP="007F4933">
      <w:pPr>
        <w:autoSpaceDE w:val="0"/>
        <w:autoSpaceDN w:val="0"/>
        <w:adjustRightInd w:val="0"/>
        <w:jc w:val="both"/>
        <w:rPr>
          <w:rFonts w:ascii="Book Antiqua" w:hAnsi="Book Antiqua"/>
          <w:color w:val="000000"/>
          <w:sz w:val="20"/>
          <w:szCs w:val="20"/>
        </w:rPr>
      </w:pPr>
      <w:r w:rsidRPr="00246F96">
        <w:rPr>
          <w:rFonts w:ascii="Book Antiqua" w:hAnsi="Book Antiqua"/>
          <w:color w:val="000000"/>
          <w:sz w:val="20"/>
          <w:szCs w:val="20"/>
        </w:rPr>
        <w:t>Η αναφερόμενη τιμή διαμορφώθηκε μετά από έρευνα της υπηρεσίας στις τρέχουσες τιμές σε αντίστοιχου είδους υπηρεσίες.</w:t>
      </w:r>
    </w:p>
    <w:p w14:paraId="64E2E83E" w14:textId="77777777" w:rsidR="007F4933" w:rsidRPr="00246F96" w:rsidRDefault="000C3902" w:rsidP="000C3902">
      <w:pPr>
        <w:autoSpaceDE w:val="0"/>
        <w:autoSpaceDN w:val="0"/>
        <w:adjustRightInd w:val="0"/>
        <w:jc w:val="both"/>
        <w:rPr>
          <w:rFonts w:ascii="Book Antiqua" w:hAnsi="Book Antiqua"/>
          <w:color w:val="000000"/>
          <w:sz w:val="20"/>
          <w:szCs w:val="20"/>
        </w:rPr>
      </w:pPr>
      <w:r w:rsidRPr="00246F96">
        <w:rPr>
          <w:rFonts w:ascii="Book Antiqua" w:hAnsi="Book Antiqua"/>
          <w:color w:val="000000"/>
          <w:sz w:val="20"/>
          <w:szCs w:val="20"/>
        </w:rPr>
        <w:t xml:space="preserve">Οι γιατροί εργασίας απαλλάσσονται από το ΦΠΑ, όχι όμως οι εταιρείες Εξωτερικών Υπηρεσιών Προστασίας και Πρόληψης (ΕΞΥΠ) (ΠΟΛ. 1168/1125529/8239/989/β0014/16.12.2008, </w:t>
      </w:r>
      <w:proofErr w:type="spellStart"/>
      <w:r w:rsidRPr="00246F96">
        <w:rPr>
          <w:rFonts w:ascii="Book Antiqua" w:hAnsi="Book Antiqua"/>
          <w:color w:val="000000"/>
          <w:sz w:val="20"/>
          <w:szCs w:val="20"/>
        </w:rPr>
        <w:t>Γν</w:t>
      </w:r>
      <w:proofErr w:type="spellEnd"/>
      <w:r w:rsidRPr="00246F96">
        <w:rPr>
          <w:rFonts w:ascii="Book Antiqua" w:hAnsi="Book Antiqua"/>
          <w:color w:val="000000"/>
          <w:sz w:val="20"/>
          <w:szCs w:val="20"/>
        </w:rPr>
        <w:t>. ΝΣΚ 297/08)</w:t>
      </w:r>
    </w:p>
    <w:p w14:paraId="6FF49186" w14:textId="77777777" w:rsidR="007F4933" w:rsidRPr="00246F96" w:rsidRDefault="007F4933">
      <w:pPr>
        <w:autoSpaceDE w:val="0"/>
        <w:autoSpaceDN w:val="0"/>
        <w:adjustRightInd w:val="0"/>
        <w:rPr>
          <w:rFonts w:ascii="Book Antiqua" w:hAnsi="Book Antiqua"/>
          <w:b/>
          <w:bCs/>
          <w:color w:val="000000"/>
          <w:sz w:val="20"/>
          <w:szCs w:val="20"/>
        </w:rPr>
      </w:pPr>
    </w:p>
    <w:p w14:paraId="5E69D3A1" w14:textId="21F0FA73" w:rsidR="008A49BA" w:rsidRPr="00313699" w:rsidRDefault="008A49BA" w:rsidP="008A49BA">
      <w:pPr>
        <w:autoSpaceDE w:val="0"/>
        <w:autoSpaceDN w:val="0"/>
        <w:adjustRightInd w:val="0"/>
        <w:rPr>
          <w:rFonts w:ascii="Book Antiqua" w:hAnsi="Book Antiqua"/>
          <w:color w:val="000000"/>
          <w:sz w:val="20"/>
          <w:szCs w:val="20"/>
        </w:rPr>
      </w:pPr>
      <w:r w:rsidRPr="00611CAD">
        <w:rPr>
          <w:rFonts w:ascii="Book Antiqua" w:hAnsi="Book Antiqua"/>
          <w:color w:val="000000"/>
          <w:sz w:val="20"/>
          <w:szCs w:val="20"/>
        </w:rPr>
        <w:t xml:space="preserve">                                                                                                                           Χίος,  </w:t>
      </w:r>
      <w:r w:rsidR="00F157AC">
        <w:rPr>
          <w:rFonts w:ascii="Book Antiqua" w:hAnsi="Book Antiqua"/>
          <w:color w:val="000000"/>
          <w:sz w:val="20"/>
          <w:szCs w:val="20"/>
        </w:rPr>
        <w:t>20/8/2024</w:t>
      </w:r>
    </w:p>
    <w:p w14:paraId="1CE8BAA8" w14:textId="3B822908" w:rsidR="008A49BA" w:rsidRPr="00611CAD" w:rsidRDefault="008A49BA" w:rsidP="008A49BA">
      <w:pPr>
        <w:autoSpaceDE w:val="0"/>
        <w:autoSpaceDN w:val="0"/>
        <w:adjustRightInd w:val="0"/>
        <w:rPr>
          <w:rFonts w:ascii="Book Antiqua" w:hAnsi="Book Antiqua"/>
          <w:color w:val="000000"/>
          <w:sz w:val="20"/>
          <w:szCs w:val="20"/>
        </w:rPr>
      </w:pPr>
      <w:r w:rsidRPr="00611CAD">
        <w:rPr>
          <w:rFonts w:ascii="Book Antiqua" w:hAnsi="Book Antiqua"/>
          <w:color w:val="000000"/>
          <w:sz w:val="20"/>
          <w:szCs w:val="20"/>
        </w:rPr>
        <w:t xml:space="preserve">                                                                                                                             Ο </w:t>
      </w:r>
      <w:proofErr w:type="spellStart"/>
      <w:r w:rsidRPr="00611CAD">
        <w:rPr>
          <w:rFonts w:ascii="Book Antiqua" w:hAnsi="Book Antiqua"/>
          <w:color w:val="000000"/>
          <w:sz w:val="20"/>
          <w:szCs w:val="20"/>
        </w:rPr>
        <w:t>συντάξα</w:t>
      </w:r>
      <w:r w:rsidR="00933B23">
        <w:rPr>
          <w:rFonts w:ascii="Book Antiqua" w:hAnsi="Book Antiqua"/>
          <w:color w:val="000000"/>
          <w:sz w:val="20"/>
          <w:szCs w:val="20"/>
        </w:rPr>
        <w:t>σα</w:t>
      </w:r>
      <w:proofErr w:type="spellEnd"/>
      <w:r w:rsidR="00933B23">
        <w:rPr>
          <w:rFonts w:ascii="Book Antiqua" w:hAnsi="Book Antiqua"/>
          <w:color w:val="000000"/>
          <w:sz w:val="20"/>
          <w:szCs w:val="20"/>
        </w:rPr>
        <w:t xml:space="preserve"> </w:t>
      </w:r>
    </w:p>
    <w:p w14:paraId="274D797A" w14:textId="77777777" w:rsidR="008A49BA" w:rsidRPr="00611CAD" w:rsidRDefault="008A49BA" w:rsidP="008A49BA">
      <w:pPr>
        <w:autoSpaceDE w:val="0"/>
        <w:autoSpaceDN w:val="0"/>
        <w:adjustRightInd w:val="0"/>
        <w:rPr>
          <w:rFonts w:ascii="Book Antiqua" w:hAnsi="Book Antiqua"/>
          <w:color w:val="000000"/>
          <w:sz w:val="20"/>
          <w:szCs w:val="20"/>
        </w:rPr>
      </w:pPr>
      <w:r w:rsidRPr="00611CAD">
        <w:rPr>
          <w:rFonts w:ascii="Book Antiqua" w:hAnsi="Book Antiqua"/>
          <w:color w:val="000000"/>
          <w:sz w:val="20"/>
          <w:szCs w:val="20"/>
        </w:rPr>
        <w:t xml:space="preserve">                    ΘΕΩΡΗΘΗΚΕ</w:t>
      </w:r>
    </w:p>
    <w:p w14:paraId="623A0ADF" w14:textId="77777777" w:rsidR="008A49BA" w:rsidRPr="00611CAD" w:rsidRDefault="008A49BA" w:rsidP="008A49BA">
      <w:pPr>
        <w:autoSpaceDE w:val="0"/>
        <w:autoSpaceDN w:val="0"/>
        <w:adjustRightInd w:val="0"/>
        <w:rPr>
          <w:rFonts w:ascii="Book Antiqua" w:hAnsi="Book Antiqua"/>
          <w:color w:val="000000"/>
          <w:sz w:val="20"/>
          <w:szCs w:val="20"/>
        </w:rPr>
      </w:pPr>
      <w:r w:rsidRPr="00611CAD">
        <w:rPr>
          <w:rFonts w:ascii="Book Antiqua" w:hAnsi="Book Antiqua"/>
          <w:color w:val="000000"/>
          <w:sz w:val="20"/>
          <w:szCs w:val="20"/>
        </w:rPr>
        <w:t xml:space="preserve">       Η Αναπληρώτρια Διευθύντρια </w:t>
      </w:r>
    </w:p>
    <w:p w14:paraId="67BFE6C6" w14:textId="77777777" w:rsidR="008A49BA" w:rsidRPr="00611CAD" w:rsidRDefault="008A49BA" w:rsidP="008A49BA">
      <w:pPr>
        <w:autoSpaceDE w:val="0"/>
        <w:autoSpaceDN w:val="0"/>
        <w:adjustRightInd w:val="0"/>
        <w:rPr>
          <w:rFonts w:ascii="Book Antiqua" w:hAnsi="Book Antiqua"/>
          <w:color w:val="000000"/>
          <w:sz w:val="20"/>
          <w:szCs w:val="20"/>
        </w:rPr>
      </w:pPr>
      <w:r w:rsidRPr="00611CAD">
        <w:rPr>
          <w:rFonts w:ascii="Book Antiqua" w:hAnsi="Book Antiqua"/>
          <w:color w:val="000000"/>
          <w:sz w:val="20"/>
          <w:szCs w:val="20"/>
        </w:rPr>
        <w:t xml:space="preserve">           Οικονομικών Υπηρεσιών                                                                             </w:t>
      </w:r>
    </w:p>
    <w:p w14:paraId="48052AFF" w14:textId="40FC69CD" w:rsidR="008A49BA" w:rsidRPr="000F54ED" w:rsidRDefault="008A49BA" w:rsidP="008A49BA">
      <w:pPr>
        <w:autoSpaceDE w:val="0"/>
        <w:autoSpaceDN w:val="0"/>
        <w:adjustRightInd w:val="0"/>
        <w:rPr>
          <w:rFonts w:ascii="Book Antiqua" w:hAnsi="Book Antiqua"/>
          <w:color w:val="000000"/>
        </w:rPr>
      </w:pPr>
      <w:r w:rsidRPr="00611CAD">
        <w:rPr>
          <w:rFonts w:ascii="Book Antiqua" w:hAnsi="Book Antiqua"/>
          <w:color w:val="000000"/>
          <w:sz w:val="20"/>
          <w:szCs w:val="20"/>
        </w:rPr>
        <w:t xml:space="preserve">                             </w:t>
      </w:r>
      <w:proofErr w:type="spellStart"/>
      <w:r>
        <w:rPr>
          <w:rFonts w:ascii="Book Antiqua" w:hAnsi="Book Antiqua"/>
          <w:color w:val="000000"/>
          <w:sz w:val="20"/>
          <w:szCs w:val="20"/>
        </w:rPr>
        <w:t>κ.α.α</w:t>
      </w:r>
      <w:proofErr w:type="spellEnd"/>
      <w:r>
        <w:rPr>
          <w:rFonts w:ascii="Book Antiqua" w:hAnsi="Book Antiqua"/>
          <w:color w:val="000000"/>
          <w:sz w:val="20"/>
          <w:szCs w:val="20"/>
        </w:rPr>
        <w:t>.</w:t>
      </w:r>
      <w:r w:rsidRPr="00611CAD">
        <w:rPr>
          <w:rFonts w:ascii="Book Antiqua" w:hAnsi="Book Antiqua"/>
          <w:color w:val="000000"/>
          <w:sz w:val="20"/>
          <w:szCs w:val="20"/>
        </w:rPr>
        <w:t xml:space="preserve">                                                                           </w:t>
      </w:r>
      <w:r>
        <w:rPr>
          <w:rFonts w:ascii="Book Antiqua" w:hAnsi="Book Antiqua"/>
          <w:color w:val="000000"/>
          <w:sz w:val="20"/>
          <w:szCs w:val="20"/>
        </w:rPr>
        <w:t xml:space="preserve"> </w:t>
      </w:r>
      <w:r w:rsidR="000F54ED">
        <w:rPr>
          <w:rFonts w:ascii="Book Antiqua" w:hAnsi="Book Antiqua"/>
          <w:color w:val="000000"/>
          <w:sz w:val="20"/>
          <w:szCs w:val="20"/>
        </w:rPr>
        <w:t xml:space="preserve">         </w:t>
      </w:r>
      <w:r w:rsidRPr="00611CAD">
        <w:rPr>
          <w:rFonts w:ascii="Book Antiqua" w:hAnsi="Book Antiqua"/>
          <w:color w:val="000000"/>
          <w:sz w:val="20"/>
          <w:szCs w:val="20"/>
        </w:rPr>
        <w:t xml:space="preserve">  </w:t>
      </w:r>
      <w:r w:rsidR="000F54ED">
        <w:rPr>
          <w:rFonts w:ascii="Book Antiqua" w:hAnsi="Book Antiqua"/>
          <w:color w:val="000000"/>
          <w:sz w:val="20"/>
          <w:szCs w:val="20"/>
        </w:rPr>
        <w:t xml:space="preserve">Κοντού Αναστασία </w:t>
      </w:r>
    </w:p>
    <w:p w14:paraId="094F5627" w14:textId="77777777" w:rsidR="008A49BA" w:rsidRPr="00611CAD" w:rsidRDefault="008A49BA" w:rsidP="008A49BA">
      <w:pPr>
        <w:autoSpaceDE w:val="0"/>
        <w:autoSpaceDN w:val="0"/>
        <w:adjustRightInd w:val="0"/>
        <w:rPr>
          <w:rFonts w:ascii="Book Antiqua" w:hAnsi="Book Antiqua"/>
          <w:color w:val="000000"/>
        </w:rPr>
      </w:pPr>
    </w:p>
    <w:p w14:paraId="43A8BDA8" w14:textId="77777777" w:rsidR="008A49BA" w:rsidRPr="00611CAD" w:rsidRDefault="008A49BA" w:rsidP="008A49BA">
      <w:pPr>
        <w:autoSpaceDE w:val="0"/>
        <w:autoSpaceDN w:val="0"/>
        <w:adjustRightInd w:val="0"/>
        <w:jc w:val="both"/>
        <w:rPr>
          <w:rFonts w:ascii="Book Antiqua" w:hAnsi="Book Antiqua"/>
          <w:color w:val="000000"/>
          <w:sz w:val="20"/>
          <w:szCs w:val="20"/>
        </w:rPr>
      </w:pPr>
      <w:r w:rsidRPr="00611CAD">
        <w:rPr>
          <w:rFonts w:ascii="Book Antiqua" w:hAnsi="Book Antiqua"/>
          <w:color w:val="000000"/>
          <w:sz w:val="20"/>
          <w:szCs w:val="20"/>
        </w:rPr>
        <w:t xml:space="preserve">                </w:t>
      </w:r>
      <w:r>
        <w:rPr>
          <w:rFonts w:ascii="Book Antiqua" w:hAnsi="Book Antiqua"/>
          <w:color w:val="000000"/>
          <w:sz w:val="20"/>
          <w:szCs w:val="20"/>
        </w:rPr>
        <w:t xml:space="preserve"> </w:t>
      </w:r>
      <w:r w:rsidRPr="00611CAD">
        <w:rPr>
          <w:rFonts w:ascii="Book Antiqua" w:hAnsi="Book Antiqua"/>
          <w:color w:val="000000"/>
          <w:sz w:val="20"/>
          <w:szCs w:val="20"/>
        </w:rPr>
        <w:t xml:space="preserve"> </w:t>
      </w:r>
      <w:proofErr w:type="spellStart"/>
      <w:r>
        <w:rPr>
          <w:rFonts w:ascii="Book Antiqua" w:hAnsi="Book Antiqua"/>
          <w:color w:val="000000"/>
          <w:sz w:val="20"/>
          <w:szCs w:val="20"/>
        </w:rPr>
        <w:t>Γκανάπη</w:t>
      </w:r>
      <w:proofErr w:type="spellEnd"/>
      <w:r>
        <w:rPr>
          <w:rFonts w:ascii="Book Antiqua" w:hAnsi="Book Antiqua"/>
          <w:color w:val="000000"/>
          <w:sz w:val="20"/>
          <w:szCs w:val="20"/>
        </w:rPr>
        <w:t xml:space="preserve"> Μαρία</w:t>
      </w:r>
    </w:p>
    <w:p w14:paraId="2B88FBBD" w14:textId="77777777" w:rsidR="004B7A39" w:rsidRPr="00611CAD" w:rsidRDefault="004B7A39">
      <w:pPr>
        <w:autoSpaceDE w:val="0"/>
        <w:autoSpaceDN w:val="0"/>
        <w:adjustRightInd w:val="0"/>
        <w:rPr>
          <w:rFonts w:ascii="Book Antiqua" w:hAnsi="Book Antiqua"/>
          <w:color w:val="000000"/>
          <w:sz w:val="20"/>
          <w:szCs w:val="20"/>
        </w:rPr>
      </w:pPr>
    </w:p>
    <w:p w14:paraId="412E42A0" w14:textId="77777777" w:rsidR="004B7A39" w:rsidRPr="00246F96" w:rsidRDefault="004B7A39">
      <w:pPr>
        <w:autoSpaceDE w:val="0"/>
        <w:autoSpaceDN w:val="0"/>
        <w:adjustRightInd w:val="0"/>
        <w:rPr>
          <w:rFonts w:ascii="Book Antiqua" w:hAnsi="Book Antiqua"/>
          <w:b/>
          <w:bCs/>
          <w:i/>
          <w:iCs/>
          <w:color w:val="000000"/>
          <w:sz w:val="20"/>
          <w:szCs w:val="20"/>
        </w:rPr>
      </w:pPr>
    </w:p>
    <w:p w14:paraId="26BEBA1C" w14:textId="77777777" w:rsidR="004B7A39" w:rsidRPr="00246F96" w:rsidRDefault="004B7A39">
      <w:pPr>
        <w:autoSpaceDE w:val="0"/>
        <w:autoSpaceDN w:val="0"/>
        <w:adjustRightInd w:val="0"/>
        <w:rPr>
          <w:rFonts w:ascii="Book Antiqua" w:hAnsi="Book Antiqua"/>
          <w:b/>
          <w:bCs/>
          <w:i/>
          <w:iCs/>
          <w:color w:val="000000"/>
          <w:sz w:val="20"/>
          <w:szCs w:val="20"/>
        </w:rPr>
      </w:pPr>
    </w:p>
    <w:p w14:paraId="7DF690AC" w14:textId="77777777" w:rsidR="004B7A39" w:rsidRPr="00246F96" w:rsidRDefault="004B7A39">
      <w:pPr>
        <w:autoSpaceDE w:val="0"/>
        <w:autoSpaceDN w:val="0"/>
        <w:adjustRightInd w:val="0"/>
        <w:rPr>
          <w:rFonts w:ascii="Book Antiqua" w:hAnsi="Book Antiqua"/>
          <w:b/>
          <w:bCs/>
          <w:i/>
          <w:iCs/>
          <w:color w:val="000000"/>
          <w:sz w:val="20"/>
          <w:szCs w:val="20"/>
        </w:rPr>
      </w:pPr>
    </w:p>
    <w:p w14:paraId="771901C7" w14:textId="77777777" w:rsidR="004B7A39" w:rsidRPr="00246F96" w:rsidRDefault="004B7A39">
      <w:pPr>
        <w:autoSpaceDE w:val="0"/>
        <w:autoSpaceDN w:val="0"/>
        <w:adjustRightInd w:val="0"/>
        <w:rPr>
          <w:rFonts w:ascii="Book Antiqua" w:hAnsi="Book Antiqua"/>
          <w:b/>
          <w:bCs/>
          <w:i/>
          <w:iCs/>
          <w:color w:val="000000"/>
          <w:sz w:val="20"/>
          <w:szCs w:val="20"/>
        </w:rPr>
      </w:pPr>
    </w:p>
    <w:p w14:paraId="156633B2" w14:textId="77777777" w:rsidR="004B7A39" w:rsidRPr="00246F96" w:rsidRDefault="004B7A39">
      <w:pPr>
        <w:autoSpaceDE w:val="0"/>
        <w:autoSpaceDN w:val="0"/>
        <w:adjustRightInd w:val="0"/>
        <w:rPr>
          <w:rFonts w:ascii="Book Antiqua" w:hAnsi="Book Antiqua"/>
          <w:b/>
          <w:bCs/>
          <w:i/>
          <w:iCs/>
          <w:color w:val="000000"/>
          <w:sz w:val="20"/>
          <w:szCs w:val="20"/>
        </w:rPr>
      </w:pPr>
    </w:p>
    <w:p w14:paraId="43B89B3F" w14:textId="77777777" w:rsidR="004B7A39" w:rsidRPr="00246F96" w:rsidRDefault="004B7A39">
      <w:pPr>
        <w:autoSpaceDE w:val="0"/>
        <w:autoSpaceDN w:val="0"/>
        <w:adjustRightInd w:val="0"/>
        <w:rPr>
          <w:rFonts w:ascii="Book Antiqua" w:hAnsi="Book Antiqua"/>
          <w:b/>
          <w:bCs/>
          <w:i/>
          <w:iCs/>
          <w:color w:val="000000"/>
          <w:sz w:val="20"/>
          <w:szCs w:val="20"/>
        </w:rPr>
      </w:pPr>
    </w:p>
    <w:p w14:paraId="1C28ABB6" w14:textId="77777777" w:rsidR="004B7A39" w:rsidRPr="00246F96" w:rsidRDefault="004B7A39">
      <w:pPr>
        <w:autoSpaceDE w:val="0"/>
        <w:autoSpaceDN w:val="0"/>
        <w:adjustRightInd w:val="0"/>
        <w:rPr>
          <w:rFonts w:ascii="Book Antiqua" w:hAnsi="Book Antiqua"/>
          <w:b/>
          <w:bCs/>
          <w:i/>
          <w:iCs/>
          <w:color w:val="000000"/>
          <w:sz w:val="20"/>
          <w:szCs w:val="20"/>
        </w:rPr>
      </w:pPr>
    </w:p>
    <w:p w14:paraId="61C7507A" w14:textId="77777777" w:rsidR="008155E7" w:rsidRPr="00246F96" w:rsidRDefault="008155E7">
      <w:pPr>
        <w:autoSpaceDE w:val="0"/>
        <w:autoSpaceDN w:val="0"/>
        <w:adjustRightInd w:val="0"/>
        <w:rPr>
          <w:rFonts w:ascii="Book Antiqua" w:hAnsi="Book Antiqua"/>
          <w:b/>
          <w:bCs/>
          <w:i/>
          <w:iCs/>
          <w:color w:val="000000"/>
          <w:sz w:val="20"/>
          <w:szCs w:val="20"/>
        </w:rPr>
      </w:pPr>
    </w:p>
    <w:p w14:paraId="36674D36" w14:textId="77777777" w:rsidR="008155E7" w:rsidRPr="00246F96" w:rsidRDefault="008155E7">
      <w:pPr>
        <w:autoSpaceDE w:val="0"/>
        <w:autoSpaceDN w:val="0"/>
        <w:adjustRightInd w:val="0"/>
        <w:rPr>
          <w:rFonts w:ascii="Book Antiqua" w:hAnsi="Book Antiqua"/>
          <w:b/>
          <w:bCs/>
          <w:i/>
          <w:iCs/>
          <w:color w:val="000000"/>
          <w:sz w:val="20"/>
          <w:szCs w:val="20"/>
        </w:rPr>
      </w:pPr>
    </w:p>
    <w:p w14:paraId="3409D1E1" w14:textId="77777777" w:rsidR="00E95CB7" w:rsidRPr="00246F96" w:rsidRDefault="00E95CB7">
      <w:pPr>
        <w:autoSpaceDE w:val="0"/>
        <w:autoSpaceDN w:val="0"/>
        <w:adjustRightInd w:val="0"/>
        <w:rPr>
          <w:rFonts w:ascii="Book Antiqua" w:hAnsi="Book Antiqua"/>
          <w:b/>
          <w:bCs/>
          <w:i/>
          <w:iCs/>
          <w:color w:val="000000"/>
          <w:sz w:val="20"/>
          <w:szCs w:val="20"/>
        </w:rPr>
      </w:pPr>
    </w:p>
    <w:p w14:paraId="77C58697" w14:textId="77777777" w:rsidR="008155E7" w:rsidRPr="00246F96" w:rsidRDefault="008155E7" w:rsidP="008155E7">
      <w:pPr>
        <w:ind w:left="540" w:hanging="540"/>
        <w:rPr>
          <w:rFonts w:ascii="Book Antiqua" w:hAnsi="Book Antiqua"/>
          <w:b/>
          <w:sz w:val="22"/>
          <w:szCs w:val="22"/>
        </w:rPr>
      </w:pPr>
      <w:r w:rsidRPr="00246F96">
        <w:rPr>
          <w:rFonts w:ascii="Book Antiqua" w:hAnsi="Book Antiqua"/>
          <w:sz w:val="32"/>
        </w:rPr>
        <w:t xml:space="preserve">          </w:t>
      </w:r>
      <w:r w:rsidR="009302FA" w:rsidRPr="00246F96">
        <w:rPr>
          <w:rFonts w:ascii="Book Antiqua" w:hAnsi="Book Antiqua"/>
          <w:noProof/>
          <w:sz w:val="32"/>
        </w:rPr>
        <w:drawing>
          <wp:inline distT="0" distB="0" distL="0" distR="0" wp14:anchorId="5F2D3F0F" wp14:editId="65D912EA">
            <wp:extent cx="657225" cy="62865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628650"/>
                    </a:xfrm>
                    <a:prstGeom prst="rect">
                      <a:avLst/>
                    </a:prstGeom>
                    <a:noFill/>
                    <a:ln>
                      <a:noFill/>
                    </a:ln>
                  </pic:spPr>
                </pic:pic>
              </a:graphicData>
            </a:graphic>
          </wp:inline>
        </w:drawing>
      </w:r>
    </w:p>
    <w:p w14:paraId="6FC95799" w14:textId="77777777" w:rsidR="008155E7" w:rsidRPr="00246F96" w:rsidRDefault="008155E7" w:rsidP="008155E7">
      <w:pPr>
        <w:ind w:left="540" w:hanging="540"/>
        <w:rPr>
          <w:rFonts w:ascii="Book Antiqua" w:hAnsi="Book Antiqua"/>
          <w:b/>
          <w:bCs/>
          <w:color w:val="000000"/>
          <w:sz w:val="20"/>
          <w:szCs w:val="20"/>
        </w:rPr>
      </w:pPr>
      <w:r w:rsidRPr="00246F96">
        <w:rPr>
          <w:rFonts w:ascii="Book Antiqua" w:hAnsi="Book Antiqua"/>
          <w:b/>
          <w:sz w:val="22"/>
          <w:szCs w:val="22"/>
        </w:rPr>
        <w:t xml:space="preserve">ΕΛΛΗΝΙΚΗ ΔΗΜΟΚΡΑΤΙΑ                                    </w:t>
      </w:r>
      <w:r w:rsidR="007F4933" w:rsidRPr="00246F96">
        <w:rPr>
          <w:rFonts w:ascii="Book Antiqua" w:hAnsi="Book Antiqua"/>
          <w:b/>
          <w:sz w:val="22"/>
          <w:szCs w:val="22"/>
        </w:rPr>
        <w:t xml:space="preserve">                      </w:t>
      </w:r>
      <w:r w:rsidRPr="00246F96">
        <w:rPr>
          <w:rFonts w:ascii="Book Antiqua" w:hAnsi="Book Antiqua"/>
          <w:b/>
          <w:sz w:val="22"/>
          <w:szCs w:val="22"/>
        </w:rPr>
        <w:t xml:space="preserve">  </w:t>
      </w:r>
      <w:r w:rsidRPr="00246F96">
        <w:rPr>
          <w:rFonts w:ascii="Book Antiqua" w:hAnsi="Book Antiqua"/>
          <w:b/>
          <w:bCs/>
          <w:color w:val="000000"/>
          <w:sz w:val="20"/>
          <w:szCs w:val="20"/>
        </w:rPr>
        <w:t xml:space="preserve">ΕΡΓΑΣΙΑ : Παροχή υπηρεσιών </w:t>
      </w:r>
    </w:p>
    <w:p w14:paraId="1A327575" w14:textId="77777777" w:rsidR="008155E7" w:rsidRPr="00246F96" w:rsidRDefault="008155E7" w:rsidP="008155E7">
      <w:pPr>
        <w:ind w:left="540" w:hanging="540"/>
        <w:rPr>
          <w:rFonts w:ascii="Book Antiqua" w:hAnsi="Book Antiqua"/>
          <w:b/>
          <w:sz w:val="22"/>
          <w:szCs w:val="22"/>
        </w:rPr>
      </w:pPr>
      <w:r w:rsidRPr="00246F96">
        <w:rPr>
          <w:rFonts w:ascii="Book Antiqua" w:hAnsi="Book Antiqua"/>
          <w:b/>
          <w:sz w:val="22"/>
          <w:szCs w:val="22"/>
        </w:rPr>
        <w:t xml:space="preserve">      Δ Η Μ Ο Σ    Χ Ι Ο Υ                                                                </w:t>
      </w:r>
      <w:r w:rsidR="007F4933" w:rsidRPr="00246F96">
        <w:rPr>
          <w:rFonts w:ascii="Book Antiqua" w:hAnsi="Book Antiqua"/>
          <w:b/>
          <w:sz w:val="22"/>
          <w:szCs w:val="22"/>
        </w:rPr>
        <w:t xml:space="preserve">                        </w:t>
      </w:r>
      <w:r w:rsidRPr="00246F96">
        <w:rPr>
          <w:rFonts w:ascii="Book Antiqua" w:hAnsi="Book Antiqua"/>
          <w:b/>
          <w:sz w:val="22"/>
          <w:szCs w:val="22"/>
        </w:rPr>
        <w:t xml:space="preserve"> </w:t>
      </w:r>
      <w:r w:rsidR="00047E2A" w:rsidRPr="00246F96">
        <w:rPr>
          <w:rFonts w:ascii="Book Antiqua" w:hAnsi="Book Antiqua"/>
          <w:b/>
          <w:bCs/>
          <w:color w:val="000000"/>
          <w:sz w:val="20"/>
          <w:szCs w:val="20"/>
        </w:rPr>
        <w:t>ιατρού</w:t>
      </w:r>
      <w:r w:rsidRPr="00246F96">
        <w:rPr>
          <w:rFonts w:ascii="Book Antiqua" w:hAnsi="Book Antiqua"/>
          <w:b/>
          <w:bCs/>
          <w:color w:val="000000"/>
          <w:sz w:val="20"/>
          <w:szCs w:val="20"/>
        </w:rPr>
        <w:t xml:space="preserve"> εργασίας</w:t>
      </w:r>
    </w:p>
    <w:p w14:paraId="1CD0BA23" w14:textId="77777777" w:rsidR="004B7A39" w:rsidRPr="00246F96" w:rsidRDefault="008155E7" w:rsidP="008155E7">
      <w:pPr>
        <w:autoSpaceDE w:val="0"/>
        <w:autoSpaceDN w:val="0"/>
        <w:adjustRightInd w:val="0"/>
        <w:rPr>
          <w:rFonts w:ascii="Book Antiqua" w:hAnsi="Book Antiqua"/>
          <w:b/>
          <w:bCs/>
          <w:color w:val="000000"/>
          <w:sz w:val="20"/>
          <w:szCs w:val="20"/>
        </w:rPr>
      </w:pPr>
      <w:r w:rsidRPr="00246F96">
        <w:rPr>
          <w:rFonts w:ascii="Book Antiqua" w:hAnsi="Book Antiqua"/>
          <w:b/>
          <w:sz w:val="22"/>
          <w:szCs w:val="22"/>
        </w:rPr>
        <w:t xml:space="preserve"> ΤΜΗΜΑ ΠΡΟΜΗΘΕΙΩΝ</w:t>
      </w:r>
    </w:p>
    <w:p w14:paraId="0E817FC6" w14:textId="77777777" w:rsidR="004B7A39" w:rsidRPr="00246F96" w:rsidRDefault="004B7A39">
      <w:pPr>
        <w:autoSpaceDE w:val="0"/>
        <w:autoSpaceDN w:val="0"/>
        <w:adjustRightInd w:val="0"/>
        <w:rPr>
          <w:rFonts w:ascii="Book Antiqua" w:hAnsi="Book Antiqua"/>
          <w:b/>
          <w:bCs/>
          <w:color w:val="000000"/>
          <w:sz w:val="20"/>
          <w:szCs w:val="20"/>
        </w:rPr>
      </w:pPr>
    </w:p>
    <w:p w14:paraId="190F851B" w14:textId="77777777" w:rsidR="004B7A39" w:rsidRPr="00246F96" w:rsidRDefault="004B7A39">
      <w:pPr>
        <w:autoSpaceDE w:val="0"/>
        <w:autoSpaceDN w:val="0"/>
        <w:adjustRightInd w:val="0"/>
        <w:rPr>
          <w:rFonts w:ascii="Book Antiqua" w:hAnsi="Book Antiqua"/>
          <w:b/>
          <w:bCs/>
          <w:color w:val="000000"/>
          <w:sz w:val="20"/>
          <w:szCs w:val="20"/>
        </w:rPr>
      </w:pPr>
    </w:p>
    <w:p w14:paraId="03721CCD" w14:textId="77777777" w:rsidR="004B7A39" w:rsidRPr="00246F96" w:rsidRDefault="004B7A39" w:rsidP="008155E7">
      <w:pPr>
        <w:pBdr>
          <w:top w:val="single" w:sz="4" w:space="1" w:color="auto"/>
          <w:left w:val="single" w:sz="4" w:space="4" w:color="auto"/>
          <w:bottom w:val="single" w:sz="4" w:space="1" w:color="auto"/>
          <w:right w:val="single" w:sz="4" w:space="4" w:color="auto"/>
        </w:pBdr>
        <w:autoSpaceDE w:val="0"/>
        <w:autoSpaceDN w:val="0"/>
        <w:adjustRightInd w:val="0"/>
        <w:jc w:val="center"/>
        <w:rPr>
          <w:rFonts w:ascii="Book Antiqua" w:hAnsi="Book Antiqua"/>
          <w:b/>
          <w:bCs/>
          <w:color w:val="000000"/>
          <w:sz w:val="20"/>
          <w:szCs w:val="20"/>
        </w:rPr>
      </w:pPr>
      <w:r w:rsidRPr="00246F96">
        <w:rPr>
          <w:rFonts w:ascii="Book Antiqua" w:hAnsi="Book Antiqua"/>
          <w:b/>
          <w:bCs/>
          <w:color w:val="000000"/>
          <w:sz w:val="20"/>
          <w:szCs w:val="20"/>
        </w:rPr>
        <w:t>Συγγραφή υποχρεώσεων</w:t>
      </w:r>
    </w:p>
    <w:p w14:paraId="4BC79C98" w14:textId="77777777" w:rsidR="004B7A39" w:rsidRPr="00246F96" w:rsidRDefault="004B7A39">
      <w:pPr>
        <w:autoSpaceDE w:val="0"/>
        <w:autoSpaceDN w:val="0"/>
        <w:adjustRightInd w:val="0"/>
        <w:rPr>
          <w:rFonts w:ascii="Book Antiqua" w:hAnsi="Book Antiqua"/>
          <w:b/>
          <w:bCs/>
          <w:color w:val="000000"/>
          <w:sz w:val="20"/>
          <w:szCs w:val="20"/>
        </w:rPr>
      </w:pPr>
      <w:r w:rsidRPr="00246F96">
        <w:rPr>
          <w:rFonts w:ascii="Book Antiqua" w:hAnsi="Book Antiqua"/>
          <w:b/>
          <w:bCs/>
          <w:color w:val="000000"/>
          <w:sz w:val="20"/>
          <w:szCs w:val="20"/>
        </w:rPr>
        <w:t xml:space="preserve"> </w:t>
      </w:r>
    </w:p>
    <w:p w14:paraId="43CF4EEE" w14:textId="77777777" w:rsidR="004B7A39" w:rsidRPr="00246F96" w:rsidRDefault="004B7A39">
      <w:pPr>
        <w:autoSpaceDE w:val="0"/>
        <w:autoSpaceDN w:val="0"/>
        <w:adjustRightInd w:val="0"/>
        <w:rPr>
          <w:rFonts w:ascii="Book Antiqua" w:hAnsi="Book Antiqua"/>
          <w:b/>
          <w:bCs/>
          <w:color w:val="000000"/>
          <w:sz w:val="20"/>
          <w:szCs w:val="20"/>
        </w:rPr>
      </w:pPr>
      <w:r w:rsidRPr="00246F96">
        <w:rPr>
          <w:rFonts w:ascii="Book Antiqua" w:hAnsi="Book Antiqua"/>
          <w:b/>
          <w:bCs/>
          <w:color w:val="000000"/>
          <w:sz w:val="20"/>
          <w:szCs w:val="20"/>
        </w:rPr>
        <w:t xml:space="preserve">                                                                                                             </w:t>
      </w:r>
    </w:p>
    <w:p w14:paraId="0313E6E4" w14:textId="77777777" w:rsidR="004B7A39" w:rsidRPr="00246F96" w:rsidRDefault="004B7A39" w:rsidP="007F4933">
      <w:pPr>
        <w:autoSpaceDE w:val="0"/>
        <w:autoSpaceDN w:val="0"/>
        <w:adjustRightInd w:val="0"/>
        <w:jc w:val="center"/>
        <w:rPr>
          <w:rFonts w:ascii="Book Antiqua" w:hAnsi="Book Antiqua"/>
          <w:b/>
          <w:bCs/>
          <w:color w:val="000000"/>
          <w:sz w:val="20"/>
          <w:szCs w:val="20"/>
          <w:u w:val="single"/>
        </w:rPr>
      </w:pPr>
      <w:r w:rsidRPr="00246F96">
        <w:rPr>
          <w:rFonts w:ascii="Book Antiqua" w:hAnsi="Book Antiqua"/>
          <w:b/>
          <w:bCs/>
          <w:color w:val="000000"/>
          <w:sz w:val="20"/>
          <w:szCs w:val="20"/>
          <w:u w:val="single"/>
        </w:rPr>
        <w:t xml:space="preserve">Σ Υ Γ </w:t>
      </w:r>
      <w:proofErr w:type="spellStart"/>
      <w:r w:rsidRPr="00246F96">
        <w:rPr>
          <w:rFonts w:ascii="Book Antiqua" w:hAnsi="Book Antiqua"/>
          <w:b/>
          <w:bCs/>
          <w:color w:val="000000"/>
          <w:sz w:val="20"/>
          <w:szCs w:val="20"/>
          <w:u w:val="single"/>
        </w:rPr>
        <w:t>Γ</w:t>
      </w:r>
      <w:proofErr w:type="spellEnd"/>
      <w:r w:rsidRPr="00246F96">
        <w:rPr>
          <w:rFonts w:ascii="Book Antiqua" w:hAnsi="Book Antiqua"/>
          <w:b/>
          <w:bCs/>
          <w:color w:val="000000"/>
          <w:sz w:val="20"/>
          <w:szCs w:val="20"/>
          <w:u w:val="single"/>
        </w:rPr>
        <w:t xml:space="preserve"> Ρ Α Φ Η</w:t>
      </w:r>
      <w:r w:rsidR="005A492C" w:rsidRPr="00246F96">
        <w:rPr>
          <w:rFonts w:ascii="Book Antiqua" w:hAnsi="Book Antiqua"/>
          <w:b/>
          <w:bCs/>
          <w:color w:val="000000"/>
          <w:sz w:val="20"/>
          <w:szCs w:val="20"/>
          <w:u w:val="single"/>
        </w:rPr>
        <w:t xml:space="preserve">    </w:t>
      </w:r>
      <w:r w:rsidRPr="00246F96">
        <w:rPr>
          <w:rFonts w:ascii="Book Antiqua" w:hAnsi="Book Antiqua"/>
          <w:b/>
          <w:bCs/>
          <w:color w:val="000000"/>
          <w:sz w:val="20"/>
          <w:szCs w:val="20"/>
          <w:u w:val="single"/>
        </w:rPr>
        <w:t xml:space="preserve"> Υ Π Ο Χ Ρ Ε Ω Σ Ε Ω Ν</w:t>
      </w:r>
    </w:p>
    <w:p w14:paraId="2D8D77EB" w14:textId="77777777" w:rsidR="007F4933" w:rsidRPr="00246F96" w:rsidRDefault="007F4933" w:rsidP="007F4933">
      <w:pPr>
        <w:autoSpaceDE w:val="0"/>
        <w:autoSpaceDN w:val="0"/>
        <w:adjustRightInd w:val="0"/>
        <w:jc w:val="center"/>
        <w:rPr>
          <w:rFonts w:ascii="Book Antiqua" w:hAnsi="Book Antiqua"/>
          <w:b/>
          <w:bCs/>
          <w:color w:val="000000"/>
          <w:sz w:val="20"/>
          <w:szCs w:val="20"/>
        </w:rPr>
      </w:pPr>
    </w:p>
    <w:p w14:paraId="273E49F7" w14:textId="77777777" w:rsidR="004B7A39" w:rsidRPr="00246F96" w:rsidRDefault="004B7A39">
      <w:pPr>
        <w:autoSpaceDE w:val="0"/>
        <w:autoSpaceDN w:val="0"/>
        <w:adjustRightInd w:val="0"/>
        <w:rPr>
          <w:rFonts w:ascii="Book Antiqua" w:hAnsi="Book Antiqua"/>
          <w:b/>
          <w:bCs/>
          <w:color w:val="000000"/>
          <w:sz w:val="20"/>
          <w:szCs w:val="20"/>
        </w:rPr>
      </w:pPr>
      <w:r w:rsidRPr="00246F96">
        <w:rPr>
          <w:rFonts w:ascii="Book Antiqua" w:hAnsi="Book Antiqua"/>
          <w:b/>
          <w:bCs/>
          <w:color w:val="000000"/>
          <w:sz w:val="20"/>
          <w:szCs w:val="20"/>
        </w:rPr>
        <w:t xml:space="preserve">Άρθρο 1ο : Αντικείμενο </w:t>
      </w:r>
    </w:p>
    <w:p w14:paraId="1BA8602D" w14:textId="77777777" w:rsidR="004B7A39" w:rsidRPr="00246F96" w:rsidRDefault="004B7A39" w:rsidP="00FD6C65">
      <w:pPr>
        <w:autoSpaceDE w:val="0"/>
        <w:autoSpaceDN w:val="0"/>
        <w:adjustRightInd w:val="0"/>
        <w:jc w:val="both"/>
        <w:rPr>
          <w:rFonts w:ascii="Book Antiqua" w:hAnsi="Book Antiqua"/>
          <w:color w:val="000000"/>
          <w:sz w:val="20"/>
          <w:szCs w:val="20"/>
        </w:rPr>
      </w:pPr>
      <w:r w:rsidRPr="00246F96">
        <w:rPr>
          <w:rFonts w:ascii="Book Antiqua" w:hAnsi="Book Antiqua"/>
          <w:color w:val="000000"/>
          <w:sz w:val="20"/>
          <w:szCs w:val="20"/>
        </w:rPr>
        <w:t xml:space="preserve">Η παρούσα μελέτη αφορά την ανάθεση της παροχής υπηρεσιών </w:t>
      </w:r>
      <w:r w:rsidR="00047E2A" w:rsidRPr="00246F96">
        <w:rPr>
          <w:rFonts w:ascii="Book Antiqua" w:hAnsi="Book Antiqua"/>
          <w:color w:val="000000"/>
          <w:sz w:val="20"/>
          <w:szCs w:val="20"/>
        </w:rPr>
        <w:t>ιατρού</w:t>
      </w:r>
      <w:r w:rsidR="00E853E1" w:rsidRPr="00246F96">
        <w:rPr>
          <w:rFonts w:ascii="Book Antiqua" w:hAnsi="Book Antiqua"/>
          <w:color w:val="000000"/>
          <w:sz w:val="20"/>
          <w:szCs w:val="20"/>
        </w:rPr>
        <w:t xml:space="preserve"> </w:t>
      </w:r>
      <w:r w:rsidRPr="00246F96">
        <w:rPr>
          <w:rFonts w:ascii="Book Antiqua" w:hAnsi="Book Antiqua"/>
          <w:color w:val="000000"/>
          <w:sz w:val="20"/>
          <w:szCs w:val="20"/>
        </w:rPr>
        <w:t>εργασίας στο Δήμο Χίου.</w:t>
      </w:r>
    </w:p>
    <w:p w14:paraId="257E50DA" w14:textId="77777777" w:rsidR="004B7A39" w:rsidRPr="00246F96" w:rsidRDefault="004B7A39" w:rsidP="00FD6C65">
      <w:pPr>
        <w:autoSpaceDE w:val="0"/>
        <w:autoSpaceDN w:val="0"/>
        <w:adjustRightInd w:val="0"/>
        <w:jc w:val="both"/>
        <w:rPr>
          <w:rFonts w:ascii="Book Antiqua" w:hAnsi="Book Antiqua"/>
          <w:color w:val="000000"/>
          <w:sz w:val="20"/>
          <w:szCs w:val="20"/>
        </w:rPr>
      </w:pPr>
      <w:r w:rsidRPr="00246F96">
        <w:rPr>
          <w:rFonts w:ascii="Book Antiqua" w:hAnsi="Book Antiqua"/>
          <w:color w:val="000000"/>
          <w:sz w:val="20"/>
          <w:szCs w:val="20"/>
        </w:rPr>
        <w:t xml:space="preserve">Συγκεκριμένα αφορά την άσκηση καθηκόντων </w:t>
      </w:r>
      <w:r w:rsidR="00047E2A" w:rsidRPr="00246F96">
        <w:rPr>
          <w:rFonts w:ascii="Book Antiqua" w:hAnsi="Book Antiqua"/>
          <w:color w:val="000000"/>
          <w:sz w:val="20"/>
          <w:szCs w:val="20"/>
        </w:rPr>
        <w:t>ιατρού</w:t>
      </w:r>
      <w:r w:rsidRPr="00246F96">
        <w:rPr>
          <w:rFonts w:ascii="Book Antiqua" w:hAnsi="Book Antiqua"/>
          <w:color w:val="000000"/>
          <w:sz w:val="20"/>
          <w:szCs w:val="20"/>
        </w:rPr>
        <w:t xml:space="preserve"> εργασίας από ιατρό</w:t>
      </w:r>
      <w:r w:rsidR="00E853E1" w:rsidRPr="00246F96">
        <w:rPr>
          <w:rFonts w:ascii="Book Antiqua" w:hAnsi="Book Antiqua"/>
          <w:color w:val="000000"/>
          <w:sz w:val="20"/>
          <w:szCs w:val="20"/>
        </w:rPr>
        <w:t xml:space="preserve"> </w:t>
      </w:r>
      <w:r w:rsidRPr="00246F96">
        <w:rPr>
          <w:rFonts w:ascii="Book Antiqua" w:hAnsi="Book Antiqua"/>
          <w:color w:val="000000"/>
          <w:sz w:val="20"/>
          <w:szCs w:val="20"/>
        </w:rPr>
        <w:t>κατάλληλης</w:t>
      </w:r>
      <w:r w:rsidR="00E853E1" w:rsidRPr="00246F96">
        <w:rPr>
          <w:rFonts w:ascii="Book Antiqua" w:hAnsi="Book Antiqua"/>
          <w:color w:val="000000"/>
          <w:sz w:val="20"/>
          <w:szCs w:val="20"/>
        </w:rPr>
        <w:t xml:space="preserve"> </w:t>
      </w:r>
      <w:r w:rsidRPr="00246F96">
        <w:rPr>
          <w:rFonts w:ascii="Book Antiqua" w:hAnsi="Book Antiqua"/>
          <w:color w:val="000000"/>
          <w:sz w:val="20"/>
          <w:szCs w:val="20"/>
        </w:rPr>
        <w:t>ειδικότητας σύμφωνα με τα όσα ορίζονται:</w:t>
      </w:r>
    </w:p>
    <w:p w14:paraId="79F07F01" w14:textId="77777777" w:rsidR="00846173" w:rsidRPr="00246F96" w:rsidRDefault="00846173" w:rsidP="00FD6C65">
      <w:pPr>
        <w:autoSpaceDE w:val="0"/>
        <w:autoSpaceDN w:val="0"/>
        <w:adjustRightInd w:val="0"/>
        <w:jc w:val="both"/>
        <w:rPr>
          <w:rFonts w:ascii="Book Antiqua" w:hAnsi="Book Antiqua"/>
          <w:color w:val="000000"/>
          <w:sz w:val="20"/>
          <w:szCs w:val="20"/>
        </w:rPr>
      </w:pPr>
      <w:r w:rsidRPr="00246F96">
        <w:rPr>
          <w:rFonts w:ascii="Book Antiqua" w:hAnsi="Book Antiqua"/>
          <w:color w:val="000000"/>
          <w:sz w:val="20"/>
          <w:szCs w:val="20"/>
        </w:rPr>
        <w:t>Η παροχή υπηρεσιών του ιατρού εργασίας, θα γίνει σύμφωνα με</w:t>
      </w:r>
      <w:r w:rsidR="0087573F" w:rsidRPr="00246F96">
        <w:rPr>
          <w:rFonts w:ascii="Book Antiqua" w:hAnsi="Book Antiqua"/>
          <w:color w:val="000000"/>
          <w:sz w:val="20"/>
          <w:szCs w:val="20"/>
        </w:rPr>
        <w:t xml:space="preserve"> </w:t>
      </w:r>
      <w:r w:rsidRPr="00246F96">
        <w:rPr>
          <w:rFonts w:ascii="Book Antiqua" w:hAnsi="Book Antiqua"/>
          <w:color w:val="000000"/>
          <w:sz w:val="20"/>
          <w:szCs w:val="20"/>
        </w:rPr>
        <w:t>:</w:t>
      </w:r>
    </w:p>
    <w:p w14:paraId="1A4531F7" w14:textId="7732BEF5" w:rsidR="00FD6C65" w:rsidRPr="00246F96" w:rsidRDefault="00846173" w:rsidP="00FD6C65">
      <w:pPr>
        <w:autoSpaceDE w:val="0"/>
        <w:autoSpaceDN w:val="0"/>
        <w:adjustRightInd w:val="0"/>
        <w:ind w:left="142" w:hanging="142"/>
        <w:rPr>
          <w:rFonts w:ascii="Book Antiqua" w:hAnsi="Book Antiqua"/>
          <w:bCs/>
          <w:color w:val="000000"/>
          <w:sz w:val="20"/>
          <w:szCs w:val="20"/>
        </w:rPr>
      </w:pPr>
      <w:r w:rsidRPr="00246F96">
        <w:rPr>
          <w:rFonts w:ascii="Book Antiqua" w:hAnsi="Book Antiqua"/>
          <w:bCs/>
          <w:color w:val="000000"/>
          <w:sz w:val="20"/>
          <w:szCs w:val="20"/>
        </w:rPr>
        <w:t xml:space="preserve">1. Τις </w:t>
      </w:r>
      <w:bookmarkStart w:id="1" w:name="_Hlk490119284"/>
      <w:r w:rsidRPr="00246F96">
        <w:rPr>
          <w:rFonts w:ascii="Book Antiqua" w:hAnsi="Book Antiqua"/>
          <w:bCs/>
          <w:color w:val="000000"/>
          <w:sz w:val="20"/>
          <w:szCs w:val="20"/>
        </w:rPr>
        <w:t xml:space="preserve">διατάξεις του </w:t>
      </w:r>
      <w:bookmarkStart w:id="2" w:name="_Hlk488736196"/>
      <w:r w:rsidRPr="00246F96">
        <w:rPr>
          <w:rFonts w:ascii="Book Antiqua" w:hAnsi="Book Antiqua"/>
          <w:b/>
          <w:bCs/>
          <w:color w:val="000000"/>
          <w:sz w:val="20"/>
          <w:szCs w:val="20"/>
        </w:rPr>
        <w:t>Ν.1568/85</w:t>
      </w:r>
      <w:r w:rsidRPr="00246F96">
        <w:rPr>
          <w:rFonts w:ascii="Book Antiqua" w:hAnsi="Book Antiqua"/>
          <w:bCs/>
          <w:color w:val="000000"/>
          <w:sz w:val="20"/>
          <w:szCs w:val="20"/>
        </w:rPr>
        <w:t xml:space="preserve"> </w:t>
      </w:r>
      <w:r w:rsidR="00FD6C65" w:rsidRPr="00246F96">
        <w:rPr>
          <w:rFonts w:ascii="Book Antiqua" w:hAnsi="Book Antiqua"/>
          <w:bCs/>
          <w:color w:val="000000"/>
          <w:sz w:val="20"/>
          <w:szCs w:val="20"/>
        </w:rPr>
        <w:t xml:space="preserve">(ΦΕΚ 177/18-10-1985, τ. Α΄) </w:t>
      </w:r>
      <w:r w:rsidR="00611CAD">
        <w:rPr>
          <w:rFonts w:ascii="Book Antiqua" w:hAnsi="Book Antiqua"/>
          <w:bCs/>
          <w:color w:val="000000"/>
          <w:sz w:val="20"/>
          <w:szCs w:val="20"/>
        </w:rPr>
        <w:t>«</w:t>
      </w:r>
      <w:r w:rsidR="00FD6C65" w:rsidRPr="00246F96">
        <w:rPr>
          <w:rFonts w:ascii="Book Antiqua" w:hAnsi="Book Antiqua"/>
          <w:bCs/>
          <w:color w:val="000000"/>
          <w:sz w:val="20"/>
          <w:szCs w:val="20"/>
        </w:rPr>
        <w:t xml:space="preserve">Υγιεινή και ασφάλεια των   </w:t>
      </w:r>
    </w:p>
    <w:p w14:paraId="6B9A9A15" w14:textId="02AD92E3" w:rsidR="00846173" w:rsidRPr="00246F96" w:rsidRDefault="00FD6C65" w:rsidP="00FD6C65">
      <w:pPr>
        <w:autoSpaceDE w:val="0"/>
        <w:autoSpaceDN w:val="0"/>
        <w:adjustRightInd w:val="0"/>
        <w:ind w:left="142" w:hanging="142"/>
        <w:rPr>
          <w:rFonts w:ascii="Book Antiqua" w:hAnsi="Book Antiqua"/>
          <w:bCs/>
          <w:color w:val="000000"/>
          <w:sz w:val="20"/>
          <w:szCs w:val="20"/>
        </w:rPr>
      </w:pPr>
      <w:r w:rsidRPr="00246F96">
        <w:rPr>
          <w:rFonts w:ascii="Book Antiqua" w:hAnsi="Book Antiqua"/>
          <w:bCs/>
          <w:color w:val="000000"/>
          <w:sz w:val="20"/>
          <w:szCs w:val="20"/>
        </w:rPr>
        <w:t xml:space="preserve">    </w:t>
      </w:r>
      <w:r w:rsidR="00611CAD" w:rsidRPr="00246F96">
        <w:rPr>
          <w:rFonts w:ascii="Book Antiqua" w:hAnsi="Book Antiqua"/>
          <w:bCs/>
          <w:color w:val="000000"/>
          <w:sz w:val="20"/>
          <w:szCs w:val="20"/>
        </w:rPr>
        <w:t>Ε</w:t>
      </w:r>
      <w:r w:rsidR="00846173" w:rsidRPr="00246F96">
        <w:rPr>
          <w:rFonts w:ascii="Book Antiqua" w:hAnsi="Book Antiqua"/>
          <w:bCs/>
          <w:color w:val="000000"/>
          <w:sz w:val="20"/>
          <w:szCs w:val="20"/>
        </w:rPr>
        <w:t>ργαζομένων</w:t>
      </w:r>
      <w:bookmarkEnd w:id="1"/>
      <w:bookmarkEnd w:id="2"/>
      <w:r w:rsidR="00611CAD">
        <w:rPr>
          <w:rFonts w:ascii="Book Antiqua" w:hAnsi="Book Antiqua"/>
          <w:bCs/>
          <w:color w:val="000000"/>
          <w:sz w:val="20"/>
          <w:szCs w:val="20"/>
        </w:rPr>
        <w:t>»</w:t>
      </w:r>
    </w:p>
    <w:p w14:paraId="2516112A" w14:textId="77777777" w:rsidR="00846173" w:rsidRPr="00246F96" w:rsidRDefault="00846173" w:rsidP="00FD6C65">
      <w:pPr>
        <w:autoSpaceDE w:val="0"/>
        <w:autoSpaceDN w:val="0"/>
        <w:adjustRightInd w:val="0"/>
        <w:rPr>
          <w:rFonts w:ascii="Book Antiqua" w:hAnsi="Book Antiqua"/>
          <w:bCs/>
          <w:color w:val="000000"/>
          <w:sz w:val="20"/>
          <w:szCs w:val="20"/>
        </w:rPr>
      </w:pPr>
      <w:r w:rsidRPr="00246F96">
        <w:rPr>
          <w:rFonts w:ascii="Book Antiqua" w:hAnsi="Book Antiqua"/>
          <w:bCs/>
          <w:color w:val="000000"/>
          <w:sz w:val="20"/>
          <w:szCs w:val="20"/>
        </w:rPr>
        <w:t xml:space="preserve">2. Το </w:t>
      </w:r>
      <w:r w:rsidRPr="00246F96">
        <w:rPr>
          <w:rFonts w:ascii="Book Antiqua" w:hAnsi="Book Antiqua"/>
          <w:b/>
          <w:bCs/>
          <w:color w:val="000000"/>
          <w:sz w:val="20"/>
          <w:szCs w:val="20"/>
        </w:rPr>
        <w:t>Π.Δ. 294/88</w:t>
      </w:r>
      <w:r w:rsidRPr="00246F96">
        <w:rPr>
          <w:rFonts w:ascii="Book Antiqua" w:hAnsi="Book Antiqua"/>
          <w:bCs/>
          <w:color w:val="000000"/>
          <w:sz w:val="20"/>
          <w:szCs w:val="20"/>
        </w:rPr>
        <w:t xml:space="preserve"> (ΦΕΚ 138/21-6-1988, τ. Α΄) «Ελάχιστος χρόνος απασχόλησης τεχνικού</w:t>
      </w:r>
      <w:r w:rsidR="00FD6C65" w:rsidRPr="00246F96">
        <w:rPr>
          <w:rFonts w:ascii="Book Antiqua" w:hAnsi="Book Antiqua"/>
          <w:bCs/>
          <w:color w:val="000000"/>
          <w:sz w:val="20"/>
          <w:szCs w:val="20"/>
        </w:rPr>
        <w:t xml:space="preserve"> </w:t>
      </w:r>
    </w:p>
    <w:p w14:paraId="5A9D43B6" w14:textId="77777777" w:rsidR="00846173" w:rsidRPr="00246F96" w:rsidRDefault="00846173" w:rsidP="00FD6C65">
      <w:pPr>
        <w:autoSpaceDE w:val="0"/>
        <w:autoSpaceDN w:val="0"/>
        <w:adjustRightInd w:val="0"/>
        <w:rPr>
          <w:rFonts w:ascii="Book Antiqua" w:hAnsi="Book Antiqua"/>
          <w:bCs/>
          <w:color w:val="000000"/>
          <w:sz w:val="20"/>
          <w:szCs w:val="20"/>
        </w:rPr>
      </w:pPr>
      <w:r w:rsidRPr="00246F96">
        <w:rPr>
          <w:rFonts w:ascii="Book Antiqua" w:hAnsi="Book Antiqua"/>
          <w:bCs/>
          <w:color w:val="000000"/>
          <w:sz w:val="20"/>
          <w:szCs w:val="20"/>
        </w:rPr>
        <w:t xml:space="preserve">    ασφάλειας και γιατρού εργασίας, επίπεδο γνώσεων και ειδικότητα τεχνικού ασφαλείας για τις  </w:t>
      </w:r>
    </w:p>
    <w:p w14:paraId="5E3B7395" w14:textId="77777777" w:rsidR="00846173" w:rsidRPr="00246F96" w:rsidRDefault="00846173" w:rsidP="00FD6C65">
      <w:pPr>
        <w:autoSpaceDE w:val="0"/>
        <w:autoSpaceDN w:val="0"/>
        <w:adjustRightInd w:val="0"/>
        <w:rPr>
          <w:rFonts w:ascii="Book Antiqua" w:hAnsi="Book Antiqua"/>
          <w:bCs/>
          <w:color w:val="000000"/>
          <w:sz w:val="20"/>
          <w:szCs w:val="20"/>
        </w:rPr>
      </w:pPr>
      <w:r w:rsidRPr="00246F96">
        <w:rPr>
          <w:rFonts w:ascii="Book Antiqua" w:hAnsi="Book Antiqua"/>
          <w:bCs/>
          <w:color w:val="000000"/>
          <w:sz w:val="20"/>
          <w:szCs w:val="20"/>
        </w:rPr>
        <w:t xml:space="preserve">    επιχειρήσεις, εκμεταλλεύσεις και εργασίες του άρθρου 1 παρ. 1 του Ν. 1568/85 "Υγιεινή και </w:t>
      </w:r>
    </w:p>
    <w:p w14:paraId="29CE0C7F" w14:textId="77777777" w:rsidR="00846173" w:rsidRPr="00246F96" w:rsidRDefault="00846173" w:rsidP="00FD6C65">
      <w:pPr>
        <w:autoSpaceDE w:val="0"/>
        <w:autoSpaceDN w:val="0"/>
        <w:adjustRightInd w:val="0"/>
        <w:rPr>
          <w:rFonts w:ascii="Book Antiqua" w:hAnsi="Book Antiqua"/>
          <w:bCs/>
          <w:color w:val="000000"/>
          <w:sz w:val="20"/>
          <w:szCs w:val="20"/>
        </w:rPr>
      </w:pPr>
      <w:r w:rsidRPr="00246F96">
        <w:rPr>
          <w:rFonts w:ascii="Book Antiqua" w:hAnsi="Book Antiqua"/>
          <w:bCs/>
          <w:color w:val="000000"/>
          <w:sz w:val="20"/>
          <w:szCs w:val="20"/>
        </w:rPr>
        <w:t xml:space="preserve">    ασφάλεια των εργαζομένων"»</w:t>
      </w:r>
    </w:p>
    <w:p w14:paraId="60C23728" w14:textId="77777777" w:rsidR="00846173" w:rsidRPr="00246F96" w:rsidRDefault="00846173" w:rsidP="00FD6C65">
      <w:pPr>
        <w:autoSpaceDE w:val="0"/>
        <w:autoSpaceDN w:val="0"/>
        <w:adjustRightInd w:val="0"/>
        <w:ind w:left="142" w:hanging="142"/>
        <w:rPr>
          <w:rFonts w:ascii="Book Antiqua" w:hAnsi="Book Antiqua"/>
          <w:bCs/>
          <w:color w:val="000000"/>
          <w:sz w:val="20"/>
          <w:szCs w:val="20"/>
        </w:rPr>
      </w:pPr>
      <w:r w:rsidRPr="00246F96">
        <w:rPr>
          <w:rFonts w:ascii="Book Antiqua" w:hAnsi="Book Antiqua"/>
          <w:bCs/>
          <w:color w:val="000000"/>
          <w:sz w:val="20"/>
          <w:szCs w:val="20"/>
        </w:rPr>
        <w:t xml:space="preserve">3. </w:t>
      </w:r>
      <w:r w:rsidRPr="00246F96">
        <w:rPr>
          <w:rFonts w:ascii="Book Antiqua" w:hAnsi="Book Antiqua"/>
          <w:bCs/>
          <w:color w:val="000000"/>
          <w:sz w:val="20"/>
          <w:szCs w:val="20"/>
          <w:lang w:val="en-US"/>
        </w:rPr>
        <w:t>T</w:t>
      </w:r>
      <w:r w:rsidRPr="00246F96">
        <w:rPr>
          <w:rFonts w:ascii="Book Antiqua" w:hAnsi="Book Antiqua"/>
          <w:bCs/>
          <w:color w:val="000000"/>
          <w:sz w:val="20"/>
          <w:szCs w:val="20"/>
        </w:rPr>
        <w:t xml:space="preserve">ην </w:t>
      </w:r>
      <w:r w:rsidRPr="00246F96">
        <w:rPr>
          <w:rFonts w:ascii="Book Antiqua" w:hAnsi="Book Antiqua"/>
          <w:b/>
          <w:bCs/>
          <w:color w:val="000000"/>
          <w:sz w:val="20"/>
          <w:szCs w:val="20"/>
        </w:rPr>
        <w:t>ΚΥΑ 88555/3293/30-9-1988, τ. Β΄</w:t>
      </w:r>
      <w:r w:rsidRPr="00246F96">
        <w:rPr>
          <w:rFonts w:ascii="Book Antiqua" w:hAnsi="Book Antiqua"/>
          <w:bCs/>
          <w:color w:val="000000"/>
          <w:sz w:val="20"/>
          <w:szCs w:val="20"/>
        </w:rPr>
        <w:t xml:space="preserve"> η οποία κυρώθηκε με το </w:t>
      </w:r>
      <w:r w:rsidRPr="00246F96">
        <w:rPr>
          <w:rFonts w:ascii="Book Antiqua" w:hAnsi="Book Antiqua"/>
          <w:b/>
          <w:bCs/>
          <w:color w:val="000000"/>
          <w:sz w:val="20"/>
          <w:szCs w:val="20"/>
        </w:rPr>
        <w:t>Ν. 1836/89</w:t>
      </w:r>
      <w:r w:rsidRPr="00246F96">
        <w:rPr>
          <w:rFonts w:ascii="Book Antiqua" w:hAnsi="Book Antiqua"/>
          <w:bCs/>
          <w:color w:val="000000"/>
          <w:sz w:val="20"/>
          <w:szCs w:val="20"/>
        </w:rPr>
        <w:t xml:space="preserve"> (ΦΕΚ 79/14-3-1989 τ. Α΄)</w:t>
      </w:r>
    </w:p>
    <w:p w14:paraId="15CADD44" w14:textId="77777777" w:rsidR="00846173" w:rsidRPr="00246F96" w:rsidRDefault="00846173" w:rsidP="00FD6C65">
      <w:pPr>
        <w:autoSpaceDE w:val="0"/>
        <w:autoSpaceDN w:val="0"/>
        <w:adjustRightInd w:val="0"/>
        <w:rPr>
          <w:rFonts w:ascii="Book Antiqua" w:hAnsi="Book Antiqua"/>
          <w:bCs/>
          <w:color w:val="000000"/>
          <w:sz w:val="20"/>
          <w:szCs w:val="20"/>
        </w:rPr>
      </w:pPr>
      <w:r w:rsidRPr="00246F96">
        <w:rPr>
          <w:rFonts w:ascii="Book Antiqua" w:hAnsi="Book Antiqua"/>
          <w:bCs/>
          <w:color w:val="000000"/>
          <w:sz w:val="20"/>
          <w:szCs w:val="20"/>
        </w:rPr>
        <w:t xml:space="preserve">4. Το </w:t>
      </w:r>
      <w:r w:rsidRPr="00246F96">
        <w:rPr>
          <w:rFonts w:ascii="Book Antiqua" w:hAnsi="Book Antiqua"/>
          <w:b/>
          <w:bCs/>
          <w:color w:val="000000"/>
          <w:sz w:val="20"/>
          <w:szCs w:val="20"/>
        </w:rPr>
        <w:t>Π.Δ. 16/96</w:t>
      </w:r>
      <w:r w:rsidRPr="00246F96">
        <w:rPr>
          <w:rFonts w:ascii="Book Antiqua" w:hAnsi="Book Antiqua"/>
          <w:bCs/>
          <w:color w:val="000000"/>
          <w:sz w:val="20"/>
          <w:szCs w:val="20"/>
        </w:rPr>
        <w:t xml:space="preserve"> </w:t>
      </w:r>
      <w:r w:rsidRPr="00246F96">
        <w:rPr>
          <w:rFonts w:ascii="Book Antiqua" w:hAnsi="Book Antiqua"/>
          <w:color w:val="000000"/>
        </w:rPr>
        <w:t>(</w:t>
      </w:r>
      <w:r w:rsidRPr="00246F96">
        <w:rPr>
          <w:rFonts w:ascii="Book Antiqua" w:hAnsi="Book Antiqua"/>
          <w:bCs/>
          <w:color w:val="000000"/>
          <w:sz w:val="20"/>
          <w:szCs w:val="20"/>
        </w:rPr>
        <w:t xml:space="preserve">ΦΕΚ 10 Α') «Ελάχιστες προδιαγραφές ασφάλειας και υγείας στους χώρους </w:t>
      </w:r>
    </w:p>
    <w:p w14:paraId="2297241D" w14:textId="77777777" w:rsidR="00846173" w:rsidRPr="00246F96" w:rsidRDefault="00846173" w:rsidP="00FD6C65">
      <w:pPr>
        <w:autoSpaceDE w:val="0"/>
        <w:autoSpaceDN w:val="0"/>
        <w:adjustRightInd w:val="0"/>
        <w:rPr>
          <w:rFonts w:ascii="Book Antiqua" w:hAnsi="Book Antiqua"/>
          <w:bCs/>
          <w:color w:val="000000"/>
          <w:sz w:val="20"/>
          <w:szCs w:val="20"/>
        </w:rPr>
      </w:pPr>
      <w:r w:rsidRPr="00246F96">
        <w:rPr>
          <w:rFonts w:ascii="Book Antiqua" w:hAnsi="Book Antiqua"/>
          <w:bCs/>
          <w:color w:val="000000"/>
          <w:sz w:val="20"/>
          <w:szCs w:val="20"/>
        </w:rPr>
        <w:t xml:space="preserve">    εργασίας σε συμμόρφωση με την οδηγία 89/654/ΕΟΚ»</w:t>
      </w:r>
    </w:p>
    <w:p w14:paraId="1B513F09" w14:textId="77777777" w:rsidR="00846173" w:rsidRPr="00246F96" w:rsidRDefault="00846173" w:rsidP="00FD6C65">
      <w:pPr>
        <w:autoSpaceDE w:val="0"/>
        <w:autoSpaceDN w:val="0"/>
        <w:adjustRightInd w:val="0"/>
        <w:rPr>
          <w:rFonts w:ascii="Book Antiqua" w:hAnsi="Book Antiqua"/>
          <w:bCs/>
          <w:color w:val="000000"/>
          <w:sz w:val="20"/>
          <w:szCs w:val="20"/>
        </w:rPr>
      </w:pPr>
      <w:r w:rsidRPr="00246F96">
        <w:rPr>
          <w:rFonts w:ascii="Book Antiqua" w:hAnsi="Book Antiqua"/>
          <w:bCs/>
          <w:color w:val="000000"/>
          <w:sz w:val="20"/>
          <w:szCs w:val="20"/>
        </w:rPr>
        <w:t xml:space="preserve">5. Το </w:t>
      </w:r>
      <w:r w:rsidRPr="00246F96">
        <w:rPr>
          <w:rFonts w:ascii="Book Antiqua" w:hAnsi="Book Antiqua"/>
          <w:b/>
          <w:bCs/>
          <w:color w:val="000000"/>
          <w:sz w:val="20"/>
          <w:szCs w:val="20"/>
        </w:rPr>
        <w:t>Π.Δ. 17/96</w:t>
      </w:r>
      <w:r w:rsidRPr="00246F96">
        <w:rPr>
          <w:rFonts w:ascii="Book Antiqua" w:hAnsi="Book Antiqua"/>
          <w:bCs/>
          <w:color w:val="000000"/>
          <w:sz w:val="20"/>
          <w:szCs w:val="20"/>
        </w:rPr>
        <w:t xml:space="preserve"> (ΦΕΚ 11/18-1-1996, τ. Α΄) «Μέτρα για τη βελτίωση της ασφάλειας και της  </w:t>
      </w:r>
    </w:p>
    <w:p w14:paraId="16EBEF39" w14:textId="77777777" w:rsidR="00846173" w:rsidRPr="00246F96" w:rsidRDefault="00846173" w:rsidP="00FD6C65">
      <w:pPr>
        <w:autoSpaceDE w:val="0"/>
        <w:autoSpaceDN w:val="0"/>
        <w:adjustRightInd w:val="0"/>
        <w:rPr>
          <w:rFonts w:ascii="Book Antiqua" w:hAnsi="Book Antiqua"/>
          <w:bCs/>
          <w:color w:val="000000"/>
          <w:sz w:val="20"/>
          <w:szCs w:val="20"/>
        </w:rPr>
      </w:pPr>
      <w:r w:rsidRPr="00246F96">
        <w:rPr>
          <w:rFonts w:ascii="Book Antiqua" w:hAnsi="Book Antiqua"/>
          <w:bCs/>
          <w:color w:val="000000"/>
          <w:sz w:val="20"/>
          <w:szCs w:val="20"/>
        </w:rPr>
        <w:t xml:space="preserve">    υγείας των εργαζομένων κατά την εργασία σε συμμόρφωση με τις οδηγίες 89/391/ΕΟΚ και </w:t>
      </w:r>
    </w:p>
    <w:p w14:paraId="744524F6" w14:textId="77777777" w:rsidR="00846173" w:rsidRPr="00246F96" w:rsidRDefault="00846173" w:rsidP="00FD6C65">
      <w:pPr>
        <w:autoSpaceDE w:val="0"/>
        <w:autoSpaceDN w:val="0"/>
        <w:adjustRightInd w:val="0"/>
        <w:rPr>
          <w:rFonts w:ascii="Book Antiqua" w:hAnsi="Book Antiqua"/>
          <w:bCs/>
          <w:color w:val="000000"/>
          <w:sz w:val="20"/>
          <w:szCs w:val="20"/>
        </w:rPr>
      </w:pPr>
      <w:r w:rsidRPr="00246F96">
        <w:rPr>
          <w:rFonts w:ascii="Book Antiqua" w:hAnsi="Book Antiqua"/>
          <w:bCs/>
          <w:color w:val="000000"/>
          <w:sz w:val="20"/>
          <w:szCs w:val="20"/>
        </w:rPr>
        <w:t xml:space="preserve">    91/383/ΕΟΚ»</w:t>
      </w:r>
    </w:p>
    <w:p w14:paraId="1BA7E79B" w14:textId="77777777" w:rsidR="00846173" w:rsidRPr="00246F96" w:rsidRDefault="00846173" w:rsidP="00FD6C65">
      <w:pPr>
        <w:autoSpaceDE w:val="0"/>
        <w:autoSpaceDN w:val="0"/>
        <w:adjustRightInd w:val="0"/>
        <w:rPr>
          <w:rFonts w:ascii="Book Antiqua" w:hAnsi="Book Antiqua"/>
          <w:bCs/>
          <w:color w:val="000000"/>
          <w:sz w:val="20"/>
          <w:szCs w:val="20"/>
        </w:rPr>
      </w:pPr>
      <w:r w:rsidRPr="00246F96">
        <w:rPr>
          <w:rFonts w:ascii="Book Antiqua" w:hAnsi="Book Antiqua"/>
          <w:bCs/>
          <w:color w:val="000000"/>
          <w:sz w:val="20"/>
          <w:szCs w:val="20"/>
        </w:rPr>
        <w:t xml:space="preserve">6. Το </w:t>
      </w:r>
      <w:r w:rsidRPr="00246F96">
        <w:rPr>
          <w:rFonts w:ascii="Book Antiqua" w:hAnsi="Book Antiqua"/>
          <w:b/>
          <w:bCs/>
          <w:color w:val="000000"/>
          <w:sz w:val="20"/>
          <w:szCs w:val="20"/>
        </w:rPr>
        <w:t>Π.Δ. 95/99</w:t>
      </w:r>
      <w:r w:rsidRPr="00246F96">
        <w:rPr>
          <w:rFonts w:ascii="Book Antiqua" w:hAnsi="Book Antiqua"/>
          <w:bCs/>
          <w:color w:val="000000"/>
          <w:sz w:val="20"/>
          <w:szCs w:val="20"/>
        </w:rPr>
        <w:t xml:space="preserve"> (ΦΕΚ 102/26-5-1999 τ. Α΄ - </w:t>
      </w:r>
      <w:proofErr w:type="spellStart"/>
      <w:r w:rsidRPr="00246F96">
        <w:rPr>
          <w:rFonts w:ascii="Book Antiqua" w:hAnsi="Book Antiqua"/>
          <w:bCs/>
          <w:color w:val="000000"/>
          <w:sz w:val="20"/>
          <w:szCs w:val="20"/>
        </w:rPr>
        <w:t>Διορθ</w:t>
      </w:r>
      <w:proofErr w:type="spellEnd"/>
      <w:r w:rsidRPr="00246F96">
        <w:rPr>
          <w:rFonts w:ascii="Book Antiqua" w:hAnsi="Book Antiqua"/>
          <w:bCs/>
          <w:color w:val="000000"/>
          <w:sz w:val="20"/>
          <w:szCs w:val="20"/>
        </w:rPr>
        <w:t xml:space="preserve">. </w:t>
      </w:r>
      <w:proofErr w:type="spellStart"/>
      <w:r w:rsidRPr="00246F96">
        <w:rPr>
          <w:rFonts w:ascii="Book Antiqua" w:hAnsi="Book Antiqua"/>
          <w:bCs/>
          <w:color w:val="000000"/>
          <w:sz w:val="20"/>
          <w:szCs w:val="20"/>
        </w:rPr>
        <w:t>Σφαλμ</w:t>
      </w:r>
      <w:proofErr w:type="spellEnd"/>
      <w:r w:rsidRPr="00246F96">
        <w:rPr>
          <w:rFonts w:ascii="Book Antiqua" w:hAnsi="Book Antiqua"/>
          <w:bCs/>
          <w:color w:val="000000"/>
          <w:sz w:val="20"/>
          <w:szCs w:val="20"/>
        </w:rPr>
        <w:t xml:space="preserve">. στο ΦΕΚ-146 Α’/99) «Όροι ίδρυσης </w:t>
      </w:r>
    </w:p>
    <w:p w14:paraId="136CF110" w14:textId="77777777" w:rsidR="00846173" w:rsidRPr="00246F96" w:rsidRDefault="00846173" w:rsidP="00FD6C65">
      <w:pPr>
        <w:autoSpaceDE w:val="0"/>
        <w:autoSpaceDN w:val="0"/>
        <w:adjustRightInd w:val="0"/>
        <w:rPr>
          <w:rFonts w:ascii="Book Antiqua" w:hAnsi="Book Antiqua"/>
          <w:bCs/>
          <w:color w:val="000000"/>
          <w:sz w:val="20"/>
          <w:szCs w:val="20"/>
        </w:rPr>
      </w:pPr>
      <w:r w:rsidRPr="00246F96">
        <w:rPr>
          <w:rFonts w:ascii="Book Antiqua" w:hAnsi="Book Antiqua"/>
          <w:bCs/>
          <w:color w:val="000000"/>
          <w:sz w:val="20"/>
          <w:szCs w:val="20"/>
        </w:rPr>
        <w:t xml:space="preserve">    και λειτουργίας Υπηρεσιών Προστασίας και Πρόληψης»</w:t>
      </w:r>
    </w:p>
    <w:p w14:paraId="5568BECA" w14:textId="77777777" w:rsidR="00846173" w:rsidRPr="00246F96" w:rsidRDefault="00846173" w:rsidP="00FD6C65">
      <w:pPr>
        <w:autoSpaceDE w:val="0"/>
        <w:autoSpaceDN w:val="0"/>
        <w:adjustRightInd w:val="0"/>
        <w:rPr>
          <w:rFonts w:ascii="Book Antiqua" w:hAnsi="Book Antiqua"/>
          <w:bCs/>
          <w:color w:val="000000"/>
          <w:sz w:val="20"/>
          <w:szCs w:val="20"/>
        </w:rPr>
      </w:pPr>
      <w:r w:rsidRPr="00246F96">
        <w:rPr>
          <w:rFonts w:ascii="Book Antiqua" w:hAnsi="Book Antiqua"/>
          <w:bCs/>
          <w:color w:val="000000"/>
          <w:sz w:val="20"/>
          <w:szCs w:val="20"/>
        </w:rPr>
        <w:t xml:space="preserve">7. Το </w:t>
      </w:r>
      <w:r w:rsidRPr="00246F96">
        <w:rPr>
          <w:rFonts w:ascii="Book Antiqua" w:hAnsi="Book Antiqua"/>
          <w:b/>
          <w:bCs/>
          <w:color w:val="000000"/>
          <w:sz w:val="20"/>
          <w:szCs w:val="20"/>
        </w:rPr>
        <w:t>Π.Δ. 159/99</w:t>
      </w:r>
      <w:r w:rsidRPr="00246F96">
        <w:rPr>
          <w:rFonts w:ascii="Book Antiqua" w:hAnsi="Book Antiqua"/>
          <w:bCs/>
          <w:color w:val="000000"/>
          <w:sz w:val="20"/>
          <w:szCs w:val="20"/>
        </w:rPr>
        <w:t xml:space="preserve"> (ΦΕΚ 157/3-8-1999, τ. Α΄) «Τροποποίηση του Π.Δ. 17/96 “Μέτρα για την </w:t>
      </w:r>
    </w:p>
    <w:p w14:paraId="2E6C2C44" w14:textId="77777777" w:rsidR="00846173" w:rsidRPr="00246F96" w:rsidRDefault="00846173" w:rsidP="00FD6C65">
      <w:pPr>
        <w:autoSpaceDE w:val="0"/>
        <w:autoSpaceDN w:val="0"/>
        <w:adjustRightInd w:val="0"/>
        <w:rPr>
          <w:rFonts w:ascii="Book Antiqua" w:hAnsi="Book Antiqua"/>
          <w:bCs/>
          <w:color w:val="000000"/>
          <w:sz w:val="20"/>
          <w:szCs w:val="20"/>
        </w:rPr>
      </w:pPr>
      <w:r w:rsidRPr="00246F96">
        <w:rPr>
          <w:rFonts w:ascii="Book Antiqua" w:hAnsi="Book Antiqua"/>
          <w:bCs/>
          <w:color w:val="000000"/>
          <w:sz w:val="20"/>
          <w:szCs w:val="20"/>
        </w:rPr>
        <w:t xml:space="preserve">    βελτίωση της ασφάλειας και της υγείας των εργαζομένων κατά την εργασία σε συμμόρφωση με </w:t>
      </w:r>
    </w:p>
    <w:p w14:paraId="06EB013A" w14:textId="77777777" w:rsidR="00846173" w:rsidRPr="00246F96" w:rsidRDefault="00846173" w:rsidP="00FD6C65">
      <w:pPr>
        <w:autoSpaceDE w:val="0"/>
        <w:autoSpaceDN w:val="0"/>
        <w:adjustRightInd w:val="0"/>
        <w:rPr>
          <w:rFonts w:ascii="Book Antiqua" w:hAnsi="Book Antiqua"/>
          <w:bCs/>
          <w:color w:val="000000"/>
          <w:sz w:val="20"/>
          <w:szCs w:val="20"/>
        </w:rPr>
      </w:pPr>
      <w:r w:rsidRPr="00246F96">
        <w:rPr>
          <w:rFonts w:ascii="Book Antiqua" w:hAnsi="Book Antiqua"/>
          <w:bCs/>
          <w:color w:val="000000"/>
          <w:sz w:val="20"/>
          <w:szCs w:val="20"/>
        </w:rPr>
        <w:t xml:space="preserve">    τις οδηγίες 89/391/ΕΟΚ και 91/383/ΕΟΚ” (11/Α) και του Π.Δ. 70α/88 “Προστασία των </w:t>
      </w:r>
    </w:p>
    <w:p w14:paraId="009ABD5B" w14:textId="77777777" w:rsidR="00846173" w:rsidRPr="00246F96" w:rsidRDefault="00846173" w:rsidP="00FD6C65">
      <w:pPr>
        <w:autoSpaceDE w:val="0"/>
        <w:autoSpaceDN w:val="0"/>
        <w:adjustRightInd w:val="0"/>
        <w:rPr>
          <w:rFonts w:ascii="Book Antiqua" w:hAnsi="Book Antiqua"/>
          <w:bCs/>
          <w:color w:val="000000"/>
          <w:sz w:val="20"/>
          <w:szCs w:val="20"/>
        </w:rPr>
      </w:pPr>
      <w:r w:rsidRPr="00246F96">
        <w:rPr>
          <w:rFonts w:ascii="Book Antiqua" w:hAnsi="Book Antiqua"/>
          <w:bCs/>
          <w:color w:val="000000"/>
          <w:sz w:val="20"/>
          <w:szCs w:val="20"/>
        </w:rPr>
        <w:t xml:space="preserve">    εργαζομένων που εκτίθενται σε αμίαντο κατά την εργασία” (31/Α) όπως αυτό τροποποιήθηκε με </w:t>
      </w:r>
    </w:p>
    <w:p w14:paraId="4B5EF0C6" w14:textId="77777777" w:rsidR="00846173" w:rsidRPr="00246F96" w:rsidRDefault="00846173" w:rsidP="00FD6C65">
      <w:pPr>
        <w:autoSpaceDE w:val="0"/>
        <w:autoSpaceDN w:val="0"/>
        <w:adjustRightInd w:val="0"/>
        <w:rPr>
          <w:rFonts w:ascii="Book Antiqua" w:hAnsi="Book Antiqua"/>
          <w:bCs/>
          <w:color w:val="000000"/>
          <w:sz w:val="20"/>
          <w:szCs w:val="20"/>
        </w:rPr>
      </w:pPr>
      <w:r w:rsidRPr="00246F96">
        <w:rPr>
          <w:rFonts w:ascii="Book Antiqua" w:hAnsi="Book Antiqua"/>
          <w:bCs/>
          <w:color w:val="000000"/>
          <w:sz w:val="20"/>
          <w:szCs w:val="20"/>
        </w:rPr>
        <w:t xml:space="preserve">    το Π.Δ. 175/97 (150/Α)»</w:t>
      </w:r>
    </w:p>
    <w:p w14:paraId="1447B5EC" w14:textId="77777777" w:rsidR="00846173" w:rsidRPr="00246F96" w:rsidRDefault="00846173" w:rsidP="00FD6C65">
      <w:pPr>
        <w:autoSpaceDE w:val="0"/>
        <w:autoSpaceDN w:val="0"/>
        <w:adjustRightInd w:val="0"/>
        <w:rPr>
          <w:rFonts w:ascii="Book Antiqua" w:hAnsi="Book Antiqua"/>
          <w:bCs/>
          <w:color w:val="000000"/>
          <w:sz w:val="20"/>
          <w:szCs w:val="20"/>
        </w:rPr>
      </w:pPr>
      <w:r w:rsidRPr="00246F96">
        <w:rPr>
          <w:rFonts w:ascii="Book Antiqua" w:hAnsi="Book Antiqua"/>
          <w:bCs/>
          <w:color w:val="000000"/>
          <w:sz w:val="20"/>
          <w:szCs w:val="20"/>
        </w:rPr>
        <w:t xml:space="preserve">8. Την ΚΥΑ με αριθ. </w:t>
      </w:r>
      <w:r w:rsidRPr="00246F96">
        <w:rPr>
          <w:rFonts w:ascii="Book Antiqua" w:hAnsi="Book Antiqua"/>
          <w:b/>
          <w:bCs/>
          <w:color w:val="000000"/>
          <w:sz w:val="20"/>
          <w:szCs w:val="20"/>
        </w:rPr>
        <w:t>Υ7α/ΓΠ. Οικ.112498/18-8-2009</w:t>
      </w:r>
      <w:r w:rsidRPr="00246F96">
        <w:rPr>
          <w:rFonts w:ascii="Book Antiqua" w:hAnsi="Book Antiqua"/>
          <w:bCs/>
          <w:color w:val="000000"/>
          <w:sz w:val="20"/>
          <w:szCs w:val="20"/>
        </w:rPr>
        <w:t xml:space="preserve"> «Ιατροί Εργασίας – Όροι και προϋποθέσεις  </w:t>
      </w:r>
    </w:p>
    <w:p w14:paraId="1E1AE372" w14:textId="77777777" w:rsidR="00846173" w:rsidRPr="00246F96" w:rsidRDefault="00846173" w:rsidP="00FD6C65">
      <w:pPr>
        <w:autoSpaceDE w:val="0"/>
        <w:autoSpaceDN w:val="0"/>
        <w:adjustRightInd w:val="0"/>
        <w:rPr>
          <w:rFonts w:ascii="Book Antiqua" w:hAnsi="Book Antiqua"/>
          <w:bCs/>
          <w:color w:val="000000"/>
          <w:sz w:val="20"/>
          <w:szCs w:val="20"/>
        </w:rPr>
      </w:pPr>
      <w:r w:rsidRPr="00246F96">
        <w:rPr>
          <w:rFonts w:ascii="Book Antiqua" w:hAnsi="Book Antiqua"/>
          <w:bCs/>
          <w:color w:val="000000"/>
          <w:sz w:val="20"/>
          <w:szCs w:val="20"/>
        </w:rPr>
        <w:t xml:space="preserve">    για την από</w:t>
      </w:r>
      <w:r w:rsidRPr="00246F96">
        <w:rPr>
          <w:rFonts w:ascii="Book Antiqua" w:hAnsi="Book Antiqua"/>
          <w:bCs/>
          <w:color w:val="000000"/>
          <w:sz w:val="20"/>
          <w:szCs w:val="20"/>
        </w:rPr>
        <w:softHyphen/>
        <w:t>κτηση της ειδικότητας της Ιατρικής της Εργασίας από ιατρούς άλλων ειδικοτήτων»</w:t>
      </w:r>
    </w:p>
    <w:p w14:paraId="0894558C" w14:textId="77777777" w:rsidR="00846173" w:rsidRPr="00246F96" w:rsidRDefault="00846173" w:rsidP="00FD6C65">
      <w:pPr>
        <w:autoSpaceDE w:val="0"/>
        <w:autoSpaceDN w:val="0"/>
        <w:adjustRightInd w:val="0"/>
        <w:rPr>
          <w:rFonts w:ascii="Book Antiqua" w:hAnsi="Book Antiqua"/>
          <w:bCs/>
          <w:color w:val="000000"/>
          <w:sz w:val="20"/>
          <w:szCs w:val="20"/>
        </w:rPr>
      </w:pPr>
      <w:r w:rsidRPr="00246F96">
        <w:rPr>
          <w:rFonts w:ascii="Book Antiqua" w:hAnsi="Book Antiqua"/>
          <w:bCs/>
          <w:color w:val="000000"/>
          <w:sz w:val="20"/>
          <w:szCs w:val="20"/>
        </w:rPr>
        <w:t xml:space="preserve">9. Τις διατάξεις </w:t>
      </w:r>
      <w:bookmarkStart w:id="3" w:name="_Hlk490119321"/>
      <w:r w:rsidRPr="00246F96">
        <w:rPr>
          <w:rFonts w:ascii="Book Antiqua" w:hAnsi="Book Antiqua"/>
          <w:bCs/>
          <w:color w:val="000000"/>
          <w:sz w:val="20"/>
          <w:szCs w:val="20"/>
        </w:rPr>
        <w:t xml:space="preserve">του </w:t>
      </w:r>
      <w:bookmarkStart w:id="4" w:name="_Hlk488736281"/>
      <w:r w:rsidRPr="00246F96">
        <w:rPr>
          <w:rFonts w:ascii="Book Antiqua" w:hAnsi="Book Antiqua"/>
          <w:b/>
          <w:bCs/>
          <w:color w:val="000000"/>
          <w:sz w:val="20"/>
          <w:szCs w:val="20"/>
        </w:rPr>
        <w:t>Ν.3850/10</w:t>
      </w:r>
      <w:r w:rsidRPr="00246F96">
        <w:rPr>
          <w:rFonts w:ascii="Book Antiqua" w:hAnsi="Book Antiqua"/>
          <w:bCs/>
          <w:color w:val="000000"/>
          <w:sz w:val="20"/>
          <w:szCs w:val="20"/>
        </w:rPr>
        <w:t xml:space="preserve"> (ΦΕΚ 84 Α/2-6-2010) «Κύρωση του Κώδικα νόμων για την υγεία </w:t>
      </w:r>
    </w:p>
    <w:p w14:paraId="3DA29A20" w14:textId="77777777" w:rsidR="004B7A39" w:rsidRPr="00246F96" w:rsidRDefault="00846173" w:rsidP="00FD6C65">
      <w:pPr>
        <w:autoSpaceDE w:val="0"/>
        <w:autoSpaceDN w:val="0"/>
        <w:adjustRightInd w:val="0"/>
        <w:rPr>
          <w:rFonts w:ascii="Book Antiqua" w:hAnsi="Book Antiqua"/>
          <w:bCs/>
          <w:color w:val="000000"/>
          <w:sz w:val="20"/>
          <w:szCs w:val="20"/>
        </w:rPr>
      </w:pPr>
      <w:r w:rsidRPr="00246F96">
        <w:rPr>
          <w:rFonts w:ascii="Book Antiqua" w:hAnsi="Book Antiqua"/>
          <w:bCs/>
          <w:color w:val="000000"/>
          <w:sz w:val="20"/>
          <w:szCs w:val="20"/>
        </w:rPr>
        <w:t xml:space="preserve">    και την ασφάλεια των εργαζομένων</w:t>
      </w:r>
      <w:bookmarkEnd w:id="4"/>
      <w:r w:rsidRPr="00246F96">
        <w:rPr>
          <w:rFonts w:ascii="Book Antiqua" w:hAnsi="Book Antiqua"/>
          <w:bCs/>
          <w:color w:val="000000"/>
          <w:sz w:val="20"/>
          <w:szCs w:val="20"/>
        </w:rPr>
        <w:t>»</w:t>
      </w:r>
      <w:bookmarkEnd w:id="3"/>
    </w:p>
    <w:p w14:paraId="21FF954B" w14:textId="77777777" w:rsidR="00846173" w:rsidRPr="00246F96" w:rsidRDefault="00846173" w:rsidP="00846173">
      <w:pPr>
        <w:autoSpaceDE w:val="0"/>
        <w:autoSpaceDN w:val="0"/>
        <w:adjustRightInd w:val="0"/>
        <w:rPr>
          <w:rFonts w:ascii="Book Antiqua" w:hAnsi="Book Antiqua"/>
          <w:b/>
          <w:bCs/>
          <w:color w:val="000000"/>
          <w:sz w:val="20"/>
          <w:szCs w:val="20"/>
        </w:rPr>
      </w:pPr>
    </w:p>
    <w:p w14:paraId="650F25A7" w14:textId="77777777" w:rsidR="004B7A39" w:rsidRPr="00246F96" w:rsidRDefault="004B7A39">
      <w:pPr>
        <w:autoSpaceDE w:val="0"/>
        <w:autoSpaceDN w:val="0"/>
        <w:adjustRightInd w:val="0"/>
        <w:rPr>
          <w:rFonts w:ascii="Book Antiqua" w:hAnsi="Book Antiqua"/>
          <w:b/>
          <w:bCs/>
          <w:color w:val="000000"/>
          <w:sz w:val="20"/>
          <w:szCs w:val="20"/>
        </w:rPr>
      </w:pPr>
      <w:r w:rsidRPr="00246F96">
        <w:rPr>
          <w:rFonts w:ascii="Book Antiqua" w:hAnsi="Book Antiqua"/>
          <w:b/>
          <w:bCs/>
          <w:color w:val="000000"/>
          <w:sz w:val="20"/>
          <w:szCs w:val="20"/>
        </w:rPr>
        <w:t xml:space="preserve">Άρθρο 2ο </w:t>
      </w:r>
      <w:r w:rsidRPr="00246F96">
        <w:rPr>
          <w:rFonts w:ascii="Book Antiqua" w:hAnsi="Book Antiqua"/>
          <w:color w:val="000000"/>
          <w:sz w:val="20"/>
          <w:szCs w:val="20"/>
        </w:rPr>
        <w:t xml:space="preserve">: </w:t>
      </w:r>
      <w:r w:rsidRPr="00246F96">
        <w:rPr>
          <w:rFonts w:ascii="Book Antiqua" w:hAnsi="Book Antiqua"/>
          <w:b/>
          <w:bCs/>
          <w:color w:val="000000"/>
          <w:sz w:val="20"/>
          <w:szCs w:val="20"/>
        </w:rPr>
        <w:t>Ισχύουσες διατάξεις</w:t>
      </w:r>
    </w:p>
    <w:p w14:paraId="1124557B" w14:textId="77777777" w:rsidR="004B7A39" w:rsidRPr="00246F96" w:rsidRDefault="004B7A39">
      <w:pPr>
        <w:autoSpaceDE w:val="0"/>
        <w:autoSpaceDN w:val="0"/>
        <w:adjustRightInd w:val="0"/>
        <w:rPr>
          <w:rFonts w:ascii="Book Antiqua" w:hAnsi="Book Antiqua"/>
          <w:color w:val="000000"/>
          <w:sz w:val="20"/>
          <w:szCs w:val="20"/>
        </w:rPr>
      </w:pPr>
      <w:r w:rsidRPr="00246F96">
        <w:rPr>
          <w:rFonts w:ascii="Book Antiqua" w:hAnsi="Book Antiqua"/>
          <w:color w:val="000000"/>
          <w:sz w:val="20"/>
          <w:szCs w:val="20"/>
        </w:rPr>
        <w:t>Η ανάθεση της εργασίας θα γίνει σύμφωνα με τις διατάξεις:</w:t>
      </w:r>
    </w:p>
    <w:p w14:paraId="39F0130B" w14:textId="77777777" w:rsidR="004B7A39" w:rsidRPr="00246F96" w:rsidRDefault="00846173" w:rsidP="00E853E1">
      <w:pPr>
        <w:numPr>
          <w:ilvl w:val="0"/>
          <w:numId w:val="1"/>
        </w:numPr>
        <w:autoSpaceDE w:val="0"/>
        <w:autoSpaceDN w:val="0"/>
        <w:adjustRightInd w:val="0"/>
        <w:ind w:left="284" w:hanging="284"/>
        <w:rPr>
          <w:rFonts w:ascii="Book Antiqua" w:hAnsi="Book Antiqua"/>
          <w:color w:val="000000"/>
          <w:sz w:val="20"/>
          <w:szCs w:val="20"/>
        </w:rPr>
      </w:pPr>
      <w:r w:rsidRPr="00246F96">
        <w:rPr>
          <w:rFonts w:ascii="Book Antiqua" w:hAnsi="Book Antiqua"/>
          <w:color w:val="000000"/>
          <w:sz w:val="20"/>
          <w:szCs w:val="20"/>
        </w:rPr>
        <w:t>Τ</w:t>
      </w:r>
      <w:r w:rsidR="004B7A39" w:rsidRPr="00246F96">
        <w:rPr>
          <w:rFonts w:ascii="Book Antiqua" w:hAnsi="Book Antiqua"/>
          <w:color w:val="000000"/>
          <w:sz w:val="20"/>
          <w:szCs w:val="20"/>
        </w:rPr>
        <w:t xml:space="preserve">ου άρθρου </w:t>
      </w:r>
      <w:r w:rsidR="004B7A39" w:rsidRPr="00246F96">
        <w:rPr>
          <w:rFonts w:ascii="Book Antiqua" w:hAnsi="Book Antiqua"/>
          <w:b/>
          <w:color w:val="000000"/>
          <w:sz w:val="20"/>
          <w:szCs w:val="20"/>
        </w:rPr>
        <w:t>209 του Ν. 3463/06</w:t>
      </w:r>
      <w:r w:rsidR="004B7A39" w:rsidRPr="00246F96">
        <w:rPr>
          <w:rFonts w:ascii="Book Antiqua" w:hAnsi="Book Antiqua"/>
          <w:color w:val="000000"/>
          <w:sz w:val="20"/>
          <w:szCs w:val="20"/>
        </w:rPr>
        <w:t>, όπως τροποποιήθηκε και ισχύει</w:t>
      </w:r>
    </w:p>
    <w:p w14:paraId="4A177226" w14:textId="77777777" w:rsidR="00846173" w:rsidRPr="00246F96" w:rsidRDefault="00846173" w:rsidP="004159E4">
      <w:pPr>
        <w:numPr>
          <w:ilvl w:val="0"/>
          <w:numId w:val="1"/>
        </w:numPr>
        <w:autoSpaceDE w:val="0"/>
        <w:autoSpaceDN w:val="0"/>
        <w:adjustRightInd w:val="0"/>
        <w:ind w:left="284" w:hanging="284"/>
        <w:rPr>
          <w:rFonts w:ascii="Book Antiqua" w:hAnsi="Book Antiqua"/>
          <w:color w:val="000000"/>
          <w:sz w:val="20"/>
          <w:szCs w:val="20"/>
        </w:rPr>
      </w:pPr>
      <w:r w:rsidRPr="00246F96">
        <w:rPr>
          <w:rFonts w:ascii="Book Antiqua" w:hAnsi="Book Antiqua"/>
          <w:color w:val="000000"/>
          <w:sz w:val="20"/>
          <w:szCs w:val="20"/>
        </w:rPr>
        <w:t xml:space="preserve">Τις διατάξεις του </w:t>
      </w:r>
      <w:r w:rsidRPr="00246F96">
        <w:rPr>
          <w:rFonts w:ascii="Book Antiqua" w:hAnsi="Book Antiqua"/>
          <w:b/>
          <w:color w:val="000000"/>
          <w:sz w:val="20"/>
          <w:szCs w:val="20"/>
        </w:rPr>
        <w:t>Ν.4412/2016</w:t>
      </w:r>
      <w:r w:rsidRPr="00246F96">
        <w:rPr>
          <w:rFonts w:ascii="Book Antiqua" w:hAnsi="Book Antiqua"/>
          <w:color w:val="000000"/>
          <w:sz w:val="20"/>
          <w:szCs w:val="20"/>
        </w:rPr>
        <w:t xml:space="preserve"> (ΦΕΚ-147 Α/8-8-16-Διορθ.Σφαλμ. Στα ΦΕΚ-200 Α/24-10-16 και ΦΕΚ-206 Α/3-11-16) «Δημόσιες Συμβάσεις </w:t>
      </w:r>
      <w:r w:rsidR="004159E4" w:rsidRPr="00246F96">
        <w:rPr>
          <w:rFonts w:ascii="Book Antiqua" w:hAnsi="Book Antiqua"/>
          <w:color w:val="000000"/>
          <w:sz w:val="20"/>
          <w:szCs w:val="20"/>
        </w:rPr>
        <w:t>Έργων</w:t>
      </w:r>
      <w:r w:rsidRPr="00246F96">
        <w:rPr>
          <w:rFonts w:ascii="Book Antiqua" w:hAnsi="Book Antiqua"/>
          <w:color w:val="000000"/>
          <w:sz w:val="20"/>
          <w:szCs w:val="20"/>
        </w:rPr>
        <w:t>, Προμηθειών και Υπηρεσιών προσαρμογή στις Οδηγίες 2014/24/ΕΕ και 2014/25/ΕΕ)»</w:t>
      </w:r>
    </w:p>
    <w:p w14:paraId="0082FDE4" w14:textId="77777777" w:rsidR="004B7A39" w:rsidRPr="00246F96" w:rsidRDefault="004B7A39">
      <w:pPr>
        <w:autoSpaceDE w:val="0"/>
        <w:autoSpaceDN w:val="0"/>
        <w:adjustRightInd w:val="0"/>
        <w:rPr>
          <w:rFonts w:ascii="Book Antiqua" w:hAnsi="Book Antiqua"/>
          <w:b/>
          <w:bCs/>
          <w:color w:val="000000"/>
          <w:sz w:val="20"/>
          <w:szCs w:val="20"/>
        </w:rPr>
      </w:pPr>
    </w:p>
    <w:p w14:paraId="3C52BE63" w14:textId="77777777" w:rsidR="004B7A39" w:rsidRPr="00246F96" w:rsidRDefault="004B7A39">
      <w:pPr>
        <w:autoSpaceDE w:val="0"/>
        <w:autoSpaceDN w:val="0"/>
        <w:adjustRightInd w:val="0"/>
        <w:rPr>
          <w:rFonts w:ascii="Book Antiqua" w:hAnsi="Book Antiqua"/>
          <w:b/>
          <w:bCs/>
          <w:color w:val="000000"/>
          <w:sz w:val="20"/>
          <w:szCs w:val="20"/>
        </w:rPr>
      </w:pPr>
      <w:r w:rsidRPr="00246F96">
        <w:rPr>
          <w:rFonts w:ascii="Book Antiqua" w:hAnsi="Book Antiqua"/>
          <w:b/>
          <w:bCs/>
          <w:color w:val="000000"/>
          <w:sz w:val="20"/>
          <w:szCs w:val="20"/>
        </w:rPr>
        <w:t>Άρθρο 3ο : Συμβατικά στοιχεία</w:t>
      </w:r>
    </w:p>
    <w:p w14:paraId="4D5EBC66" w14:textId="77777777" w:rsidR="004B7A39" w:rsidRPr="00246F96" w:rsidRDefault="004B7A39">
      <w:pPr>
        <w:autoSpaceDE w:val="0"/>
        <w:autoSpaceDN w:val="0"/>
        <w:adjustRightInd w:val="0"/>
        <w:rPr>
          <w:rFonts w:ascii="Book Antiqua" w:hAnsi="Book Antiqua"/>
          <w:color w:val="000000"/>
          <w:sz w:val="20"/>
          <w:szCs w:val="20"/>
        </w:rPr>
      </w:pPr>
      <w:r w:rsidRPr="00246F96">
        <w:rPr>
          <w:rFonts w:ascii="Book Antiqua" w:hAnsi="Book Antiqua"/>
          <w:color w:val="000000"/>
          <w:sz w:val="20"/>
          <w:szCs w:val="20"/>
        </w:rPr>
        <w:t>Τα συμβατικά στοιχεία κατά σειρά ισχύος είναι:</w:t>
      </w:r>
    </w:p>
    <w:p w14:paraId="466E7197" w14:textId="77777777" w:rsidR="004B7A39" w:rsidRPr="00246F96" w:rsidRDefault="004B7A39">
      <w:pPr>
        <w:autoSpaceDE w:val="0"/>
        <w:autoSpaceDN w:val="0"/>
        <w:adjustRightInd w:val="0"/>
        <w:rPr>
          <w:rFonts w:ascii="Book Antiqua" w:hAnsi="Book Antiqua"/>
          <w:color w:val="000000"/>
          <w:sz w:val="20"/>
          <w:szCs w:val="20"/>
        </w:rPr>
      </w:pPr>
      <w:r w:rsidRPr="00246F96">
        <w:rPr>
          <w:rFonts w:ascii="Book Antiqua" w:hAnsi="Book Antiqua"/>
          <w:color w:val="000000"/>
          <w:sz w:val="20"/>
          <w:szCs w:val="20"/>
        </w:rPr>
        <w:t>α. Προϋπολογισμός μελέτης</w:t>
      </w:r>
    </w:p>
    <w:p w14:paraId="16089436" w14:textId="77777777" w:rsidR="004B7A39" w:rsidRPr="00246F96" w:rsidRDefault="004B7A39">
      <w:pPr>
        <w:autoSpaceDE w:val="0"/>
        <w:autoSpaceDN w:val="0"/>
        <w:adjustRightInd w:val="0"/>
        <w:rPr>
          <w:rFonts w:ascii="Book Antiqua" w:hAnsi="Book Antiqua"/>
          <w:color w:val="000000"/>
          <w:sz w:val="20"/>
          <w:szCs w:val="20"/>
        </w:rPr>
      </w:pPr>
      <w:r w:rsidRPr="00246F96">
        <w:rPr>
          <w:rFonts w:ascii="Book Antiqua" w:hAnsi="Book Antiqua"/>
          <w:color w:val="000000"/>
          <w:sz w:val="20"/>
          <w:szCs w:val="20"/>
        </w:rPr>
        <w:t>β. Η συγγραφή υποχρεώσεων</w:t>
      </w:r>
    </w:p>
    <w:p w14:paraId="622A93BD" w14:textId="77777777" w:rsidR="004B7A39" w:rsidRPr="00246F96" w:rsidRDefault="00214A12">
      <w:pPr>
        <w:autoSpaceDE w:val="0"/>
        <w:autoSpaceDN w:val="0"/>
        <w:adjustRightInd w:val="0"/>
        <w:rPr>
          <w:rFonts w:ascii="Book Antiqua" w:hAnsi="Book Antiqua"/>
          <w:color w:val="000000"/>
          <w:sz w:val="20"/>
          <w:szCs w:val="20"/>
        </w:rPr>
      </w:pPr>
      <w:r w:rsidRPr="00246F96">
        <w:rPr>
          <w:rFonts w:ascii="Book Antiqua" w:hAnsi="Book Antiqua"/>
          <w:color w:val="000000"/>
          <w:sz w:val="20"/>
          <w:szCs w:val="20"/>
        </w:rPr>
        <w:lastRenderedPageBreak/>
        <w:t xml:space="preserve">γ. Τεχνική περιγραφή </w:t>
      </w:r>
      <w:r w:rsidR="004B7A39" w:rsidRPr="00246F96">
        <w:rPr>
          <w:rFonts w:ascii="Book Antiqua" w:hAnsi="Book Antiqua"/>
          <w:color w:val="000000"/>
          <w:sz w:val="20"/>
          <w:szCs w:val="20"/>
        </w:rPr>
        <w:t>–</w:t>
      </w:r>
      <w:r w:rsidRPr="00246F96">
        <w:rPr>
          <w:rFonts w:ascii="Book Antiqua" w:hAnsi="Book Antiqua"/>
          <w:color w:val="000000"/>
          <w:sz w:val="20"/>
          <w:szCs w:val="20"/>
        </w:rPr>
        <w:t xml:space="preserve"> </w:t>
      </w:r>
      <w:r w:rsidR="004B7A39" w:rsidRPr="00246F96">
        <w:rPr>
          <w:rFonts w:ascii="Book Antiqua" w:hAnsi="Book Antiqua"/>
          <w:color w:val="000000"/>
          <w:sz w:val="20"/>
          <w:szCs w:val="20"/>
        </w:rPr>
        <w:t>μελέτη</w:t>
      </w:r>
    </w:p>
    <w:p w14:paraId="16729560" w14:textId="77777777" w:rsidR="004B7A39" w:rsidRPr="00246F96" w:rsidRDefault="004B7A39">
      <w:pPr>
        <w:autoSpaceDE w:val="0"/>
        <w:autoSpaceDN w:val="0"/>
        <w:adjustRightInd w:val="0"/>
        <w:rPr>
          <w:rFonts w:ascii="Book Antiqua" w:hAnsi="Book Antiqua"/>
          <w:b/>
          <w:bCs/>
          <w:color w:val="000000"/>
          <w:sz w:val="20"/>
          <w:szCs w:val="20"/>
        </w:rPr>
      </w:pPr>
    </w:p>
    <w:p w14:paraId="44D943F0" w14:textId="77777777" w:rsidR="004B7A39" w:rsidRPr="00246F96" w:rsidRDefault="004B7A39">
      <w:pPr>
        <w:autoSpaceDE w:val="0"/>
        <w:autoSpaceDN w:val="0"/>
        <w:adjustRightInd w:val="0"/>
        <w:rPr>
          <w:rFonts w:ascii="Book Antiqua" w:hAnsi="Book Antiqua"/>
          <w:b/>
          <w:bCs/>
          <w:color w:val="000000"/>
          <w:sz w:val="20"/>
          <w:szCs w:val="20"/>
        </w:rPr>
      </w:pPr>
      <w:r w:rsidRPr="00246F96">
        <w:rPr>
          <w:rFonts w:ascii="Book Antiqua" w:hAnsi="Book Antiqua"/>
          <w:b/>
          <w:bCs/>
          <w:color w:val="000000"/>
          <w:sz w:val="20"/>
          <w:szCs w:val="20"/>
        </w:rPr>
        <w:t>Άρθρο 4ο : Χρόνος εκτέλεσης εργασίας</w:t>
      </w:r>
    </w:p>
    <w:p w14:paraId="5E1033A4" w14:textId="77777777" w:rsidR="005222FE" w:rsidRPr="00246F96" w:rsidRDefault="004B7A39" w:rsidP="005222FE">
      <w:pPr>
        <w:autoSpaceDE w:val="0"/>
        <w:autoSpaceDN w:val="0"/>
        <w:adjustRightInd w:val="0"/>
        <w:rPr>
          <w:rFonts w:ascii="Book Antiqua" w:hAnsi="Book Antiqua"/>
          <w:bCs/>
          <w:color w:val="000000"/>
          <w:sz w:val="20"/>
          <w:szCs w:val="20"/>
        </w:rPr>
      </w:pPr>
      <w:r w:rsidRPr="00246F96">
        <w:rPr>
          <w:rFonts w:ascii="Book Antiqua" w:hAnsi="Book Antiqua"/>
          <w:bCs/>
          <w:color w:val="000000"/>
          <w:sz w:val="20"/>
          <w:szCs w:val="20"/>
        </w:rPr>
        <w:t xml:space="preserve">Ο χρόνος απασχόλησης της παροχής υπηρεσιών </w:t>
      </w:r>
      <w:r w:rsidR="00047E2A" w:rsidRPr="00246F96">
        <w:rPr>
          <w:rFonts w:ascii="Book Antiqua" w:hAnsi="Book Antiqua"/>
          <w:bCs/>
          <w:color w:val="000000"/>
          <w:sz w:val="20"/>
          <w:szCs w:val="20"/>
        </w:rPr>
        <w:t>ιατρού</w:t>
      </w:r>
      <w:r w:rsidRPr="00246F96">
        <w:rPr>
          <w:rFonts w:ascii="Book Antiqua" w:hAnsi="Book Antiqua"/>
          <w:bCs/>
          <w:color w:val="000000"/>
          <w:sz w:val="20"/>
          <w:szCs w:val="20"/>
        </w:rPr>
        <w:t xml:space="preserve"> εργασίας, θα</w:t>
      </w:r>
      <w:r w:rsidR="00E853E1" w:rsidRPr="00246F96">
        <w:rPr>
          <w:rFonts w:ascii="Book Antiqua" w:hAnsi="Book Antiqua"/>
          <w:bCs/>
          <w:color w:val="000000"/>
          <w:sz w:val="20"/>
          <w:szCs w:val="20"/>
        </w:rPr>
        <w:t xml:space="preserve"> </w:t>
      </w:r>
      <w:r w:rsidRPr="00246F96">
        <w:rPr>
          <w:rFonts w:ascii="Book Antiqua" w:hAnsi="Book Antiqua"/>
          <w:bCs/>
          <w:color w:val="000000"/>
          <w:sz w:val="20"/>
          <w:szCs w:val="20"/>
        </w:rPr>
        <w:t xml:space="preserve">είναι για διάστημα δώδεκα (12) μηνών </w:t>
      </w:r>
      <w:r w:rsidR="005D037C" w:rsidRPr="00246F96">
        <w:rPr>
          <w:rFonts w:ascii="Book Antiqua" w:hAnsi="Book Antiqua"/>
          <w:bCs/>
          <w:color w:val="000000"/>
          <w:sz w:val="20"/>
          <w:szCs w:val="20"/>
        </w:rPr>
        <w:t>από την υπογραφή της σύμβασης</w:t>
      </w:r>
      <w:r w:rsidRPr="00246F96">
        <w:rPr>
          <w:rFonts w:ascii="Book Antiqua" w:hAnsi="Book Antiqua"/>
          <w:bCs/>
          <w:color w:val="000000"/>
          <w:sz w:val="20"/>
          <w:szCs w:val="20"/>
        </w:rPr>
        <w:t>. Οι ώρες απασχόλησης κατά το παραπάνω χρονικό διάστημα</w:t>
      </w:r>
      <w:r w:rsidR="00E853E1" w:rsidRPr="00246F96">
        <w:rPr>
          <w:rFonts w:ascii="Book Antiqua" w:hAnsi="Book Antiqua"/>
          <w:bCs/>
          <w:color w:val="000000"/>
          <w:sz w:val="20"/>
          <w:szCs w:val="20"/>
        </w:rPr>
        <w:t xml:space="preserve"> </w:t>
      </w:r>
      <w:r w:rsidR="005D037C" w:rsidRPr="00246F96">
        <w:rPr>
          <w:rFonts w:ascii="Book Antiqua" w:hAnsi="Book Antiqua"/>
          <w:bCs/>
          <w:color w:val="000000"/>
          <w:sz w:val="20"/>
          <w:szCs w:val="20"/>
        </w:rPr>
        <w:t>θα καθοριστούν σε συνεργασία της υπηρεσίας με τον ανάδοχο</w:t>
      </w:r>
      <w:r w:rsidR="005222FE" w:rsidRPr="00246F96">
        <w:rPr>
          <w:rFonts w:ascii="Book Antiqua" w:hAnsi="Book Antiqua"/>
          <w:bCs/>
          <w:color w:val="000000"/>
          <w:sz w:val="20"/>
          <w:szCs w:val="20"/>
        </w:rPr>
        <w:t xml:space="preserve"> μετά την υπογραφή της σύμβασης. Το ωρολόγιο πρόγραμμα επισκέψεων που θα καταρτιστεί θα υποβληθεί για έγκριση στην αρμόδια υπηρεσία </w:t>
      </w:r>
      <w:r w:rsidR="005222FE" w:rsidRPr="00246F96">
        <w:rPr>
          <w:rFonts w:ascii="Book Antiqua" w:hAnsi="Book Antiqua"/>
          <w:b/>
          <w:bCs/>
          <w:color w:val="000000"/>
          <w:sz w:val="20"/>
          <w:szCs w:val="20"/>
        </w:rPr>
        <w:t>(</w:t>
      </w:r>
      <w:r w:rsidR="005222FE" w:rsidRPr="00246F96">
        <w:rPr>
          <w:rFonts w:ascii="Book Antiqua" w:hAnsi="Book Antiqua"/>
          <w:b/>
          <w:sz w:val="20"/>
          <w:szCs w:val="20"/>
        </w:rPr>
        <w:t>Σώμα Επιθεώρησης Εργασίας - Τμήμα Τεχνικής &amp; Υγειονομικής Επιθεώρησης</w:t>
      </w:r>
      <w:r w:rsidR="005222FE" w:rsidRPr="00246F96">
        <w:rPr>
          <w:rFonts w:ascii="Book Antiqua" w:hAnsi="Book Antiqua"/>
          <w:b/>
          <w:bCs/>
          <w:color w:val="000000"/>
          <w:sz w:val="20"/>
          <w:szCs w:val="20"/>
        </w:rPr>
        <w:t xml:space="preserve"> Χίου)</w:t>
      </w:r>
      <w:r w:rsidR="005222FE" w:rsidRPr="00246F96">
        <w:rPr>
          <w:rFonts w:ascii="Book Antiqua" w:hAnsi="Book Antiqua"/>
          <w:bCs/>
          <w:color w:val="000000"/>
          <w:sz w:val="20"/>
          <w:szCs w:val="20"/>
        </w:rPr>
        <w:t>.</w:t>
      </w:r>
    </w:p>
    <w:p w14:paraId="2E99F22C" w14:textId="77777777" w:rsidR="005222FE" w:rsidRPr="00246F96" w:rsidRDefault="005222FE" w:rsidP="005D037C">
      <w:pPr>
        <w:rPr>
          <w:rFonts w:ascii="Book Antiqua" w:hAnsi="Book Antiqua"/>
          <w:bCs/>
          <w:color w:val="000000"/>
          <w:sz w:val="20"/>
          <w:szCs w:val="20"/>
        </w:rPr>
      </w:pPr>
    </w:p>
    <w:p w14:paraId="62EC426C" w14:textId="77777777" w:rsidR="004B7A39" w:rsidRPr="00246F96" w:rsidRDefault="004B7A39">
      <w:pPr>
        <w:autoSpaceDE w:val="0"/>
        <w:autoSpaceDN w:val="0"/>
        <w:adjustRightInd w:val="0"/>
        <w:rPr>
          <w:rFonts w:ascii="Book Antiqua" w:hAnsi="Book Antiqua"/>
          <w:b/>
          <w:bCs/>
          <w:color w:val="000000"/>
          <w:sz w:val="20"/>
          <w:szCs w:val="20"/>
        </w:rPr>
      </w:pPr>
      <w:r w:rsidRPr="00246F96">
        <w:rPr>
          <w:rFonts w:ascii="Book Antiqua" w:hAnsi="Book Antiqua"/>
          <w:b/>
          <w:bCs/>
          <w:color w:val="000000"/>
          <w:sz w:val="20"/>
          <w:szCs w:val="20"/>
        </w:rPr>
        <w:t>Άρθρο 5ο : Υποχρεώσεις του εντολοδόχου</w:t>
      </w:r>
    </w:p>
    <w:p w14:paraId="1CBD0B2B" w14:textId="77777777" w:rsidR="004B7A39" w:rsidRPr="00246F96" w:rsidRDefault="004B7A39" w:rsidP="00214A12">
      <w:pPr>
        <w:autoSpaceDE w:val="0"/>
        <w:autoSpaceDN w:val="0"/>
        <w:adjustRightInd w:val="0"/>
        <w:jc w:val="both"/>
        <w:rPr>
          <w:rFonts w:ascii="Book Antiqua" w:hAnsi="Book Antiqua"/>
          <w:color w:val="000000"/>
          <w:sz w:val="20"/>
          <w:szCs w:val="20"/>
        </w:rPr>
      </w:pPr>
      <w:r w:rsidRPr="00246F96">
        <w:rPr>
          <w:rFonts w:ascii="Book Antiqua" w:hAnsi="Book Antiqua"/>
          <w:color w:val="000000"/>
          <w:sz w:val="20"/>
          <w:szCs w:val="20"/>
        </w:rPr>
        <w:t xml:space="preserve">1. Στις αρμοδιότητες του Ιατρού Εργασίας, βάσει του Ν. 1568/85 </w:t>
      </w:r>
      <w:r w:rsidRPr="00246F96">
        <w:rPr>
          <w:rFonts w:ascii="Book Antiqua" w:hAnsi="Book Antiqua"/>
          <w:bCs/>
          <w:color w:val="000000"/>
          <w:sz w:val="20"/>
          <w:szCs w:val="20"/>
        </w:rPr>
        <w:t>όπως τροποποιήθηκε από τον Ν. 3850/10</w:t>
      </w:r>
      <w:r w:rsidRPr="00246F96">
        <w:rPr>
          <w:rFonts w:ascii="Book Antiqua" w:hAnsi="Book Antiqua"/>
          <w:color w:val="000000"/>
          <w:sz w:val="20"/>
          <w:szCs w:val="20"/>
        </w:rPr>
        <w:t xml:space="preserve"> και σχετικής με αυτούς νομοθεσίας, περιλαμβάνεται η παροχή υποδείξεων και συμβουλών</w:t>
      </w:r>
    </w:p>
    <w:p w14:paraId="1B62339C" w14:textId="77777777" w:rsidR="004B7A39" w:rsidRPr="00246F96" w:rsidRDefault="004B7A39" w:rsidP="00214A12">
      <w:pPr>
        <w:autoSpaceDE w:val="0"/>
        <w:autoSpaceDN w:val="0"/>
        <w:adjustRightInd w:val="0"/>
        <w:jc w:val="both"/>
        <w:rPr>
          <w:rFonts w:ascii="Book Antiqua" w:hAnsi="Book Antiqua"/>
          <w:color w:val="000000"/>
          <w:sz w:val="20"/>
          <w:szCs w:val="20"/>
        </w:rPr>
      </w:pPr>
      <w:r w:rsidRPr="00246F96">
        <w:rPr>
          <w:rFonts w:ascii="Book Antiqua" w:hAnsi="Book Antiqua"/>
          <w:color w:val="000000"/>
          <w:sz w:val="20"/>
          <w:szCs w:val="20"/>
        </w:rPr>
        <w:t>στον εργοδότη, στους εργαζόμενους και στους εκπροσώπους τους, γραπτά</w:t>
      </w:r>
      <w:r w:rsidR="008155E7" w:rsidRPr="00246F96">
        <w:rPr>
          <w:rFonts w:ascii="Book Antiqua" w:hAnsi="Book Antiqua"/>
          <w:color w:val="000000"/>
          <w:sz w:val="20"/>
          <w:szCs w:val="20"/>
        </w:rPr>
        <w:t xml:space="preserve"> </w:t>
      </w:r>
      <w:r w:rsidRPr="00246F96">
        <w:rPr>
          <w:rFonts w:ascii="Book Antiqua" w:hAnsi="Book Antiqua"/>
          <w:color w:val="000000"/>
          <w:sz w:val="20"/>
          <w:szCs w:val="20"/>
        </w:rPr>
        <w:t xml:space="preserve">ή </w:t>
      </w:r>
      <w:r w:rsidR="00E95CB7" w:rsidRPr="00246F96">
        <w:rPr>
          <w:rFonts w:ascii="Book Antiqua" w:hAnsi="Book Antiqua"/>
          <w:color w:val="000000"/>
          <w:sz w:val="20"/>
          <w:szCs w:val="20"/>
        </w:rPr>
        <w:t>προφορικά</w:t>
      </w:r>
      <w:r w:rsidRPr="00246F96">
        <w:rPr>
          <w:rFonts w:ascii="Book Antiqua" w:hAnsi="Book Antiqua"/>
          <w:color w:val="000000"/>
          <w:sz w:val="20"/>
          <w:szCs w:val="20"/>
        </w:rPr>
        <w:t>, σχετικά με τα μέτρα που πρέπει να λαμβάνονται για τη</w:t>
      </w:r>
      <w:r w:rsidR="008155E7" w:rsidRPr="00246F96">
        <w:rPr>
          <w:rFonts w:ascii="Book Antiqua" w:hAnsi="Book Antiqua"/>
          <w:color w:val="000000"/>
          <w:sz w:val="20"/>
          <w:szCs w:val="20"/>
        </w:rPr>
        <w:t xml:space="preserve"> </w:t>
      </w:r>
      <w:r w:rsidRPr="00246F96">
        <w:rPr>
          <w:rFonts w:ascii="Book Antiqua" w:hAnsi="Book Antiqua"/>
          <w:color w:val="000000"/>
          <w:sz w:val="20"/>
          <w:szCs w:val="20"/>
        </w:rPr>
        <w:t>σωματική και ψυχική υγεία των εργαζομένων.</w:t>
      </w:r>
    </w:p>
    <w:p w14:paraId="2162A9FC" w14:textId="77777777" w:rsidR="004B7A39" w:rsidRPr="00246F96" w:rsidRDefault="004B7A39" w:rsidP="00214A12">
      <w:pPr>
        <w:autoSpaceDE w:val="0"/>
        <w:autoSpaceDN w:val="0"/>
        <w:adjustRightInd w:val="0"/>
        <w:jc w:val="both"/>
        <w:rPr>
          <w:rFonts w:ascii="Book Antiqua" w:hAnsi="Book Antiqua"/>
          <w:color w:val="000000"/>
          <w:sz w:val="20"/>
          <w:szCs w:val="20"/>
        </w:rPr>
      </w:pPr>
      <w:r w:rsidRPr="00246F96">
        <w:rPr>
          <w:rFonts w:ascii="Book Antiqua" w:hAnsi="Book Antiqua"/>
          <w:color w:val="000000"/>
          <w:sz w:val="20"/>
          <w:szCs w:val="20"/>
        </w:rPr>
        <w:t>Ειδικότερα ο Ιατρός εργασίας συμβουλεύει σε θέματα:</w:t>
      </w:r>
    </w:p>
    <w:p w14:paraId="611FF8DE" w14:textId="77777777" w:rsidR="004B7A39" w:rsidRPr="00246F96" w:rsidRDefault="004B7A39" w:rsidP="00214A12">
      <w:pPr>
        <w:autoSpaceDE w:val="0"/>
        <w:autoSpaceDN w:val="0"/>
        <w:adjustRightInd w:val="0"/>
        <w:jc w:val="both"/>
        <w:rPr>
          <w:rFonts w:ascii="Book Antiqua" w:hAnsi="Book Antiqua"/>
          <w:color w:val="000000"/>
          <w:sz w:val="20"/>
          <w:szCs w:val="20"/>
        </w:rPr>
      </w:pPr>
      <w:r w:rsidRPr="00246F96">
        <w:rPr>
          <w:rFonts w:ascii="Book Antiqua" w:hAnsi="Book Antiqua"/>
          <w:color w:val="000000"/>
          <w:sz w:val="20"/>
          <w:szCs w:val="20"/>
        </w:rPr>
        <w:t>2. Σχεδιασμού προγραμματισμού, τροποποίησης της παραγωγικής</w:t>
      </w:r>
      <w:r w:rsidR="008155E7" w:rsidRPr="00246F96">
        <w:rPr>
          <w:rFonts w:ascii="Book Antiqua" w:hAnsi="Book Antiqua"/>
          <w:color w:val="000000"/>
          <w:sz w:val="20"/>
          <w:szCs w:val="20"/>
        </w:rPr>
        <w:t xml:space="preserve"> </w:t>
      </w:r>
      <w:r w:rsidRPr="00246F96">
        <w:rPr>
          <w:rFonts w:ascii="Book Antiqua" w:hAnsi="Book Antiqua"/>
          <w:color w:val="000000"/>
          <w:sz w:val="20"/>
          <w:szCs w:val="20"/>
        </w:rPr>
        <w:t>διαδικασίας, κατασκευής και συντήρησης εγκαταστάσεων, σύμφωνα με</w:t>
      </w:r>
      <w:r w:rsidR="008155E7" w:rsidRPr="00246F96">
        <w:rPr>
          <w:rFonts w:ascii="Book Antiqua" w:hAnsi="Book Antiqua"/>
          <w:color w:val="000000"/>
          <w:sz w:val="20"/>
          <w:szCs w:val="20"/>
        </w:rPr>
        <w:t xml:space="preserve"> </w:t>
      </w:r>
      <w:r w:rsidRPr="00246F96">
        <w:rPr>
          <w:rFonts w:ascii="Book Antiqua" w:hAnsi="Book Antiqua"/>
          <w:color w:val="000000"/>
          <w:sz w:val="20"/>
          <w:szCs w:val="20"/>
        </w:rPr>
        <w:t>τους κανόνες υγιεινής και ασφάλειας της εργασίας.</w:t>
      </w:r>
    </w:p>
    <w:p w14:paraId="229B5210" w14:textId="77777777" w:rsidR="004B7A39" w:rsidRPr="00246F96" w:rsidRDefault="004B7A39" w:rsidP="00214A12">
      <w:pPr>
        <w:autoSpaceDE w:val="0"/>
        <w:autoSpaceDN w:val="0"/>
        <w:adjustRightInd w:val="0"/>
        <w:jc w:val="both"/>
        <w:rPr>
          <w:rFonts w:ascii="Book Antiqua" w:hAnsi="Book Antiqua"/>
          <w:color w:val="000000"/>
          <w:sz w:val="20"/>
          <w:szCs w:val="20"/>
        </w:rPr>
      </w:pPr>
      <w:r w:rsidRPr="00246F96">
        <w:rPr>
          <w:rFonts w:ascii="Book Antiqua" w:hAnsi="Book Antiqua"/>
          <w:color w:val="000000"/>
          <w:sz w:val="20"/>
          <w:szCs w:val="20"/>
        </w:rPr>
        <w:t>3. Λήψης μέτρων προστασίας, κατά την εισαγωγή και χρήση υλών και</w:t>
      </w:r>
      <w:r w:rsidR="008155E7" w:rsidRPr="00246F96">
        <w:rPr>
          <w:rFonts w:ascii="Book Antiqua" w:hAnsi="Book Antiqua"/>
          <w:color w:val="000000"/>
          <w:sz w:val="20"/>
          <w:szCs w:val="20"/>
        </w:rPr>
        <w:t xml:space="preserve"> </w:t>
      </w:r>
      <w:r w:rsidRPr="00246F96">
        <w:rPr>
          <w:rFonts w:ascii="Book Antiqua" w:hAnsi="Book Antiqua"/>
          <w:color w:val="000000"/>
          <w:sz w:val="20"/>
          <w:szCs w:val="20"/>
        </w:rPr>
        <w:t>προμήθειας μέσων εξοπλισμού.</w:t>
      </w:r>
    </w:p>
    <w:p w14:paraId="3BA7FB7E" w14:textId="77777777" w:rsidR="004B7A39" w:rsidRPr="00246F96" w:rsidRDefault="004B7A39" w:rsidP="00214A12">
      <w:pPr>
        <w:autoSpaceDE w:val="0"/>
        <w:autoSpaceDN w:val="0"/>
        <w:adjustRightInd w:val="0"/>
        <w:jc w:val="both"/>
        <w:rPr>
          <w:rFonts w:ascii="Book Antiqua" w:hAnsi="Book Antiqua"/>
          <w:color w:val="000000"/>
          <w:sz w:val="20"/>
          <w:szCs w:val="20"/>
        </w:rPr>
      </w:pPr>
      <w:r w:rsidRPr="00246F96">
        <w:rPr>
          <w:rFonts w:ascii="Book Antiqua" w:hAnsi="Book Antiqua"/>
          <w:color w:val="000000"/>
          <w:sz w:val="20"/>
          <w:szCs w:val="20"/>
        </w:rPr>
        <w:t xml:space="preserve">4. Φυσιολογίας και ψυχολογίας της εργασίας εργονομίας και υγιεινής </w:t>
      </w:r>
      <w:r w:rsidR="008155E7" w:rsidRPr="00246F96">
        <w:rPr>
          <w:rFonts w:ascii="Book Antiqua" w:hAnsi="Book Antiqua"/>
          <w:color w:val="000000"/>
          <w:sz w:val="20"/>
          <w:szCs w:val="20"/>
        </w:rPr>
        <w:t xml:space="preserve">της </w:t>
      </w:r>
      <w:r w:rsidRPr="00246F96">
        <w:rPr>
          <w:rFonts w:ascii="Book Antiqua" w:hAnsi="Book Antiqua"/>
          <w:color w:val="000000"/>
          <w:sz w:val="20"/>
          <w:szCs w:val="20"/>
        </w:rPr>
        <w:t>εργασίας, της διευθέτησης και διαμόρφωσης των θέσεων και του</w:t>
      </w:r>
      <w:r w:rsidR="008155E7" w:rsidRPr="00246F96">
        <w:rPr>
          <w:rFonts w:ascii="Book Antiqua" w:hAnsi="Book Antiqua"/>
          <w:color w:val="000000"/>
          <w:sz w:val="20"/>
          <w:szCs w:val="20"/>
        </w:rPr>
        <w:t xml:space="preserve"> </w:t>
      </w:r>
      <w:r w:rsidRPr="00246F96">
        <w:rPr>
          <w:rFonts w:ascii="Book Antiqua" w:hAnsi="Book Antiqua"/>
          <w:color w:val="000000"/>
          <w:sz w:val="20"/>
          <w:szCs w:val="20"/>
        </w:rPr>
        <w:t>περιβάλλοντος της εργασίας και της οργάνωσης της παραγωγικής</w:t>
      </w:r>
      <w:r w:rsidR="008155E7" w:rsidRPr="00246F96">
        <w:rPr>
          <w:rFonts w:ascii="Book Antiqua" w:hAnsi="Book Antiqua"/>
          <w:color w:val="000000"/>
          <w:sz w:val="20"/>
          <w:szCs w:val="20"/>
        </w:rPr>
        <w:t xml:space="preserve"> </w:t>
      </w:r>
      <w:r w:rsidRPr="00246F96">
        <w:rPr>
          <w:rFonts w:ascii="Book Antiqua" w:hAnsi="Book Antiqua"/>
          <w:color w:val="000000"/>
          <w:sz w:val="20"/>
          <w:szCs w:val="20"/>
        </w:rPr>
        <w:t>διαδικασίας.</w:t>
      </w:r>
    </w:p>
    <w:p w14:paraId="3667D5C9" w14:textId="77777777" w:rsidR="004B7A39" w:rsidRPr="00246F96" w:rsidRDefault="004B7A39" w:rsidP="00214A12">
      <w:pPr>
        <w:autoSpaceDE w:val="0"/>
        <w:autoSpaceDN w:val="0"/>
        <w:adjustRightInd w:val="0"/>
        <w:jc w:val="both"/>
        <w:rPr>
          <w:rFonts w:ascii="Book Antiqua" w:hAnsi="Book Antiqua"/>
          <w:color w:val="000000"/>
          <w:sz w:val="20"/>
          <w:szCs w:val="20"/>
        </w:rPr>
      </w:pPr>
      <w:r w:rsidRPr="00246F96">
        <w:rPr>
          <w:rFonts w:ascii="Book Antiqua" w:hAnsi="Book Antiqua"/>
          <w:color w:val="000000"/>
          <w:sz w:val="20"/>
          <w:szCs w:val="20"/>
        </w:rPr>
        <w:t>5. Οργάνωσης υπηρεσίας παροχής πρώτων βοηθειών.</w:t>
      </w:r>
    </w:p>
    <w:p w14:paraId="48813EA9" w14:textId="77777777" w:rsidR="004B7A39" w:rsidRPr="00246F96" w:rsidRDefault="004B7A39" w:rsidP="00214A12">
      <w:pPr>
        <w:autoSpaceDE w:val="0"/>
        <w:autoSpaceDN w:val="0"/>
        <w:adjustRightInd w:val="0"/>
        <w:jc w:val="both"/>
        <w:rPr>
          <w:rFonts w:ascii="Book Antiqua" w:hAnsi="Book Antiqua"/>
          <w:color w:val="000000"/>
          <w:sz w:val="20"/>
          <w:szCs w:val="20"/>
        </w:rPr>
      </w:pPr>
      <w:r w:rsidRPr="00246F96">
        <w:rPr>
          <w:rFonts w:ascii="Book Antiqua" w:hAnsi="Book Antiqua"/>
          <w:color w:val="000000"/>
          <w:sz w:val="20"/>
          <w:szCs w:val="20"/>
        </w:rPr>
        <w:t>6. Αρχικής τοποθέτησης και αλλαγής θέσης εργασίας για λόγους υγείας,</w:t>
      </w:r>
      <w:r w:rsidR="008155E7" w:rsidRPr="00246F96">
        <w:rPr>
          <w:rFonts w:ascii="Book Antiqua" w:hAnsi="Book Antiqua"/>
          <w:color w:val="000000"/>
          <w:sz w:val="20"/>
          <w:szCs w:val="20"/>
        </w:rPr>
        <w:t xml:space="preserve"> </w:t>
      </w:r>
      <w:r w:rsidRPr="00246F96">
        <w:rPr>
          <w:rFonts w:ascii="Book Antiqua" w:hAnsi="Book Antiqua"/>
          <w:color w:val="000000"/>
          <w:sz w:val="20"/>
          <w:szCs w:val="20"/>
        </w:rPr>
        <w:t xml:space="preserve">προσωρινά ή μόνιμα καθώς και ένταξης ή επανένταξης </w:t>
      </w:r>
      <w:proofErr w:type="spellStart"/>
      <w:r w:rsidRPr="00246F96">
        <w:rPr>
          <w:rFonts w:ascii="Book Antiqua" w:hAnsi="Book Antiqua"/>
          <w:color w:val="000000"/>
          <w:sz w:val="20"/>
          <w:szCs w:val="20"/>
        </w:rPr>
        <w:t>μειονεκτούντων</w:t>
      </w:r>
      <w:proofErr w:type="spellEnd"/>
      <w:r w:rsidR="008155E7" w:rsidRPr="00246F96">
        <w:rPr>
          <w:rFonts w:ascii="Book Antiqua" w:hAnsi="Book Antiqua"/>
          <w:color w:val="000000"/>
          <w:sz w:val="20"/>
          <w:szCs w:val="20"/>
        </w:rPr>
        <w:t xml:space="preserve"> </w:t>
      </w:r>
      <w:r w:rsidRPr="00246F96">
        <w:rPr>
          <w:rFonts w:ascii="Book Antiqua" w:hAnsi="Book Antiqua"/>
          <w:color w:val="000000"/>
          <w:sz w:val="20"/>
          <w:szCs w:val="20"/>
        </w:rPr>
        <w:t>ατόμων στην παραγωγική διαδικασία ακόμη και με υπόδειξη αναμόρφωσης</w:t>
      </w:r>
      <w:r w:rsidR="008155E7" w:rsidRPr="00246F96">
        <w:rPr>
          <w:rFonts w:ascii="Book Antiqua" w:hAnsi="Book Antiqua"/>
          <w:color w:val="000000"/>
          <w:sz w:val="20"/>
          <w:szCs w:val="20"/>
        </w:rPr>
        <w:t xml:space="preserve"> </w:t>
      </w:r>
      <w:r w:rsidRPr="00246F96">
        <w:rPr>
          <w:rFonts w:ascii="Book Antiqua" w:hAnsi="Book Antiqua"/>
          <w:color w:val="000000"/>
          <w:sz w:val="20"/>
          <w:szCs w:val="20"/>
        </w:rPr>
        <w:t>της θέσης εργασίας.</w:t>
      </w:r>
    </w:p>
    <w:p w14:paraId="214DAD8B" w14:textId="77777777" w:rsidR="004B7A39" w:rsidRPr="00246F96" w:rsidRDefault="004B7A39" w:rsidP="00214A12">
      <w:pPr>
        <w:autoSpaceDE w:val="0"/>
        <w:autoSpaceDN w:val="0"/>
        <w:adjustRightInd w:val="0"/>
        <w:jc w:val="both"/>
        <w:rPr>
          <w:rFonts w:ascii="Book Antiqua" w:hAnsi="Book Antiqua"/>
          <w:color w:val="000000"/>
          <w:sz w:val="20"/>
          <w:szCs w:val="20"/>
        </w:rPr>
      </w:pPr>
      <w:r w:rsidRPr="00246F96">
        <w:rPr>
          <w:rFonts w:ascii="Book Antiqua" w:hAnsi="Book Antiqua"/>
          <w:color w:val="000000"/>
          <w:sz w:val="20"/>
          <w:szCs w:val="20"/>
        </w:rPr>
        <w:t>7. Ο Ιατρός Εργασίας προβαίνει σε ιατρικό έλεγχο των εργαζομένων σχετικό</w:t>
      </w:r>
      <w:r w:rsidR="008155E7" w:rsidRPr="00246F96">
        <w:rPr>
          <w:rFonts w:ascii="Book Antiqua" w:hAnsi="Book Antiqua"/>
          <w:color w:val="000000"/>
          <w:sz w:val="20"/>
          <w:szCs w:val="20"/>
        </w:rPr>
        <w:t xml:space="preserve"> </w:t>
      </w:r>
      <w:r w:rsidRPr="00246F96">
        <w:rPr>
          <w:rFonts w:ascii="Book Antiqua" w:hAnsi="Book Antiqua"/>
          <w:color w:val="000000"/>
          <w:sz w:val="20"/>
          <w:szCs w:val="20"/>
        </w:rPr>
        <w:t>με τη θέση εργασίας τους, μετά την πρόσληψή τους ή την αλλαγή θέσης</w:t>
      </w:r>
      <w:r w:rsidR="008155E7" w:rsidRPr="00246F96">
        <w:rPr>
          <w:rFonts w:ascii="Book Antiqua" w:hAnsi="Book Antiqua"/>
          <w:color w:val="000000"/>
          <w:sz w:val="20"/>
          <w:szCs w:val="20"/>
        </w:rPr>
        <w:t xml:space="preserve"> </w:t>
      </w:r>
      <w:r w:rsidRPr="00246F96">
        <w:rPr>
          <w:rFonts w:ascii="Book Antiqua" w:hAnsi="Book Antiqua"/>
          <w:color w:val="000000"/>
          <w:sz w:val="20"/>
          <w:szCs w:val="20"/>
        </w:rPr>
        <w:t>εργασίας, καθώς και σε περιοδικό ιατρικό έλεγχο κατά την κρίση του</w:t>
      </w:r>
      <w:r w:rsidR="008155E7" w:rsidRPr="00246F96">
        <w:rPr>
          <w:rFonts w:ascii="Book Antiqua" w:hAnsi="Book Antiqua"/>
          <w:color w:val="000000"/>
          <w:sz w:val="20"/>
          <w:szCs w:val="20"/>
        </w:rPr>
        <w:t xml:space="preserve"> </w:t>
      </w:r>
      <w:r w:rsidRPr="00246F96">
        <w:rPr>
          <w:rFonts w:ascii="Book Antiqua" w:hAnsi="Book Antiqua"/>
          <w:color w:val="000000"/>
          <w:sz w:val="20"/>
          <w:szCs w:val="20"/>
        </w:rPr>
        <w:t>Επιθεωρητή Εργασίας ύστερα από αίτημα της επιτροπής υγιεινής και</w:t>
      </w:r>
    </w:p>
    <w:p w14:paraId="3C07604C" w14:textId="77777777" w:rsidR="004B7A39" w:rsidRPr="00246F96" w:rsidRDefault="004B7A39" w:rsidP="00214A12">
      <w:pPr>
        <w:autoSpaceDE w:val="0"/>
        <w:autoSpaceDN w:val="0"/>
        <w:adjustRightInd w:val="0"/>
        <w:jc w:val="both"/>
        <w:rPr>
          <w:rFonts w:ascii="Book Antiqua" w:hAnsi="Book Antiqua"/>
          <w:color w:val="000000"/>
          <w:sz w:val="20"/>
          <w:szCs w:val="20"/>
        </w:rPr>
      </w:pPr>
      <w:r w:rsidRPr="00246F96">
        <w:rPr>
          <w:rFonts w:ascii="Book Antiqua" w:hAnsi="Book Antiqua"/>
          <w:color w:val="000000"/>
          <w:sz w:val="20"/>
          <w:szCs w:val="20"/>
        </w:rPr>
        <w:t>ασφάλειας των εργαζομένων, όταν τούτο δεν ορίζεται από το νόμο.</w:t>
      </w:r>
    </w:p>
    <w:p w14:paraId="0206234C" w14:textId="77777777" w:rsidR="004B7A39" w:rsidRPr="00246F96" w:rsidRDefault="004B7A39" w:rsidP="00214A12">
      <w:pPr>
        <w:autoSpaceDE w:val="0"/>
        <w:autoSpaceDN w:val="0"/>
        <w:adjustRightInd w:val="0"/>
        <w:jc w:val="both"/>
        <w:rPr>
          <w:rFonts w:ascii="Book Antiqua" w:hAnsi="Book Antiqua"/>
          <w:color w:val="000000"/>
          <w:sz w:val="20"/>
          <w:szCs w:val="20"/>
        </w:rPr>
      </w:pPr>
      <w:r w:rsidRPr="00246F96">
        <w:rPr>
          <w:rFonts w:ascii="Book Antiqua" w:hAnsi="Book Antiqua"/>
          <w:color w:val="000000"/>
          <w:sz w:val="20"/>
          <w:szCs w:val="20"/>
        </w:rPr>
        <w:t>8. Μεριμνά για τη διενέργεια ιατρικών εξετάσεων και μετρήσεων παραγόντων</w:t>
      </w:r>
      <w:r w:rsidR="008155E7" w:rsidRPr="00246F96">
        <w:rPr>
          <w:rFonts w:ascii="Book Antiqua" w:hAnsi="Book Antiqua"/>
          <w:color w:val="000000"/>
          <w:sz w:val="20"/>
          <w:szCs w:val="20"/>
        </w:rPr>
        <w:t xml:space="preserve"> </w:t>
      </w:r>
      <w:r w:rsidRPr="00246F96">
        <w:rPr>
          <w:rFonts w:ascii="Book Antiqua" w:hAnsi="Book Antiqua"/>
          <w:color w:val="000000"/>
          <w:sz w:val="20"/>
          <w:szCs w:val="20"/>
        </w:rPr>
        <w:t>του εργασιακού περιβάλλοντος σε εφαρμογή των διατάξεων που ισχύουν</w:t>
      </w:r>
      <w:r w:rsidR="008155E7" w:rsidRPr="00246F96">
        <w:rPr>
          <w:rFonts w:ascii="Book Antiqua" w:hAnsi="Book Antiqua"/>
          <w:color w:val="000000"/>
          <w:sz w:val="20"/>
          <w:szCs w:val="20"/>
        </w:rPr>
        <w:t xml:space="preserve"> </w:t>
      </w:r>
      <w:r w:rsidRPr="00246F96">
        <w:rPr>
          <w:rFonts w:ascii="Book Antiqua" w:hAnsi="Book Antiqua"/>
          <w:color w:val="000000"/>
          <w:sz w:val="20"/>
          <w:szCs w:val="20"/>
        </w:rPr>
        <w:t>κάθε φορά.</w:t>
      </w:r>
    </w:p>
    <w:p w14:paraId="4084CC5D" w14:textId="77777777" w:rsidR="004B7A39" w:rsidRPr="00246F96" w:rsidRDefault="004B7A39" w:rsidP="00214A12">
      <w:pPr>
        <w:autoSpaceDE w:val="0"/>
        <w:autoSpaceDN w:val="0"/>
        <w:adjustRightInd w:val="0"/>
        <w:jc w:val="both"/>
        <w:rPr>
          <w:rFonts w:ascii="Book Antiqua" w:hAnsi="Book Antiqua"/>
          <w:color w:val="000000"/>
          <w:sz w:val="20"/>
          <w:szCs w:val="20"/>
        </w:rPr>
      </w:pPr>
      <w:r w:rsidRPr="00246F96">
        <w:rPr>
          <w:rFonts w:ascii="Book Antiqua" w:hAnsi="Book Antiqua"/>
          <w:color w:val="000000"/>
          <w:sz w:val="20"/>
          <w:szCs w:val="20"/>
        </w:rPr>
        <w:t>9. Εκτιμά την καταλληλότητα των εργαζομένων για τη συγκεκριμένη εργασία,</w:t>
      </w:r>
      <w:r w:rsidR="008155E7" w:rsidRPr="00246F96">
        <w:rPr>
          <w:rFonts w:ascii="Book Antiqua" w:hAnsi="Book Antiqua"/>
          <w:color w:val="000000"/>
          <w:sz w:val="20"/>
          <w:szCs w:val="20"/>
        </w:rPr>
        <w:t xml:space="preserve"> </w:t>
      </w:r>
      <w:r w:rsidRPr="00246F96">
        <w:rPr>
          <w:rFonts w:ascii="Book Antiqua" w:hAnsi="Book Antiqua"/>
          <w:color w:val="000000"/>
          <w:sz w:val="20"/>
          <w:szCs w:val="20"/>
        </w:rPr>
        <w:t>αξιολογεί και καταχωρεί τα αποτελέσματα των εξετάσεων, εκδίδει βεβαίωση</w:t>
      </w:r>
      <w:r w:rsidR="008155E7" w:rsidRPr="00246F96">
        <w:rPr>
          <w:rFonts w:ascii="Book Antiqua" w:hAnsi="Book Antiqua"/>
          <w:color w:val="000000"/>
          <w:sz w:val="20"/>
          <w:szCs w:val="20"/>
        </w:rPr>
        <w:t xml:space="preserve"> </w:t>
      </w:r>
      <w:r w:rsidRPr="00246F96">
        <w:rPr>
          <w:rFonts w:ascii="Book Antiqua" w:hAnsi="Book Antiqua"/>
          <w:color w:val="000000"/>
          <w:sz w:val="20"/>
          <w:szCs w:val="20"/>
        </w:rPr>
        <w:t>των παραπάνω εκτιμήσεων και την κοινοποιεί στον εργοδότη.</w:t>
      </w:r>
    </w:p>
    <w:p w14:paraId="41A0D6A4" w14:textId="77777777" w:rsidR="004B7A39" w:rsidRPr="00246F96" w:rsidRDefault="004B7A39" w:rsidP="00214A12">
      <w:pPr>
        <w:autoSpaceDE w:val="0"/>
        <w:autoSpaceDN w:val="0"/>
        <w:adjustRightInd w:val="0"/>
        <w:jc w:val="both"/>
        <w:rPr>
          <w:rFonts w:ascii="Book Antiqua" w:hAnsi="Book Antiqua"/>
          <w:color w:val="000000"/>
          <w:sz w:val="20"/>
          <w:szCs w:val="20"/>
        </w:rPr>
      </w:pPr>
      <w:r w:rsidRPr="00246F96">
        <w:rPr>
          <w:rFonts w:ascii="Book Antiqua" w:hAnsi="Book Antiqua"/>
          <w:color w:val="000000"/>
          <w:sz w:val="20"/>
          <w:szCs w:val="20"/>
        </w:rPr>
        <w:t>10. Το περιεχόμενο της βεβαίωσης πρέπει να εξασφαλίζει το ιατρικό απόρρητο</w:t>
      </w:r>
      <w:r w:rsidR="00E853E1" w:rsidRPr="00246F96">
        <w:rPr>
          <w:rFonts w:ascii="Book Antiqua" w:hAnsi="Book Antiqua"/>
          <w:color w:val="000000"/>
          <w:sz w:val="20"/>
          <w:szCs w:val="20"/>
        </w:rPr>
        <w:t xml:space="preserve"> </w:t>
      </w:r>
      <w:r w:rsidRPr="00246F96">
        <w:rPr>
          <w:rFonts w:ascii="Book Antiqua" w:hAnsi="Book Antiqua"/>
          <w:color w:val="000000"/>
          <w:sz w:val="20"/>
          <w:szCs w:val="20"/>
        </w:rPr>
        <w:t>υπέρ του εργαζομένου και μπορεί να ελεγχθεί από τους υγειονομικούς</w:t>
      </w:r>
      <w:r w:rsidR="00E853E1" w:rsidRPr="00246F96">
        <w:rPr>
          <w:rFonts w:ascii="Book Antiqua" w:hAnsi="Book Antiqua"/>
          <w:color w:val="000000"/>
          <w:sz w:val="20"/>
          <w:szCs w:val="20"/>
        </w:rPr>
        <w:t xml:space="preserve"> </w:t>
      </w:r>
      <w:r w:rsidRPr="00246F96">
        <w:rPr>
          <w:rFonts w:ascii="Book Antiqua" w:hAnsi="Book Antiqua"/>
          <w:color w:val="000000"/>
          <w:sz w:val="20"/>
          <w:szCs w:val="20"/>
        </w:rPr>
        <w:t>Επιθεωρητές του Υπουργείου Εργασίας για την κατοχύρωση του</w:t>
      </w:r>
      <w:r w:rsidR="00E853E1" w:rsidRPr="00246F96">
        <w:rPr>
          <w:rFonts w:ascii="Book Antiqua" w:hAnsi="Book Antiqua"/>
          <w:color w:val="000000"/>
          <w:sz w:val="20"/>
          <w:szCs w:val="20"/>
        </w:rPr>
        <w:t xml:space="preserve"> </w:t>
      </w:r>
      <w:r w:rsidRPr="00246F96">
        <w:rPr>
          <w:rFonts w:ascii="Book Antiqua" w:hAnsi="Book Antiqua"/>
          <w:color w:val="000000"/>
          <w:sz w:val="20"/>
          <w:szCs w:val="20"/>
        </w:rPr>
        <w:t>εργαζομένου και του εργοδότη.</w:t>
      </w:r>
    </w:p>
    <w:p w14:paraId="52572DAA" w14:textId="77777777" w:rsidR="004B7A39" w:rsidRPr="00246F96" w:rsidRDefault="004B7A39" w:rsidP="00214A12">
      <w:pPr>
        <w:autoSpaceDE w:val="0"/>
        <w:autoSpaceDN w:val="0"/>
        <w:adjustRightInd w:val="0"/>
        <w:jc w:val="both"/>
        <w:rPr>
          <w:rFonts w:ascii="Book Antiqua" w:hAnsi="Book Antiqua"/>
          <w:color w:val="000000"/>
          <w:sz w:val="20"/>
          <w:szCs w:val="20"/>
        </w:rPr>
      </w:pPr>
      <w:r w:rsidRPr="00246F96">
        <w:rPr>
          <w:rFonts w:ascii="Book Antiqua" w:hAnsi="Book Antiqua"/>
          <w:color w:val="000000"/>
          <w:sz w:val="20"/>
          <w:szCs w:val="20"/>
        </w:rPr>
        <w:t>11. Για την επίβλεψη της εφαρμογής των μέσων προστασίας της υγείας των</w:t>
      </w:r>
      <w:r w:rsidR="00E853E1" w:rsidRPr="00246F96">
        <w:rPr>
          <w:rFonts w:ascii="Book Antiqua" w:hAnsi="Book Antiqua"/>
          <w:color w:val="000000"/>
          <w:sz w:val="20"/>
          <w:szCs w:val="20"/>
        </w:rPr>
        <w:t xml:space="preserve"> </w:t>
      </w:r>
      <w:r w:rsidRPr="00246F96">
        <w:rPr>
          <w:rFonts w:ascii="Book Antiqua" w:hAnsi="Book Antiqua"/>
          <w:color w:val="000000"/>
          <w:sz w:val="20"/>
          <w:szCs w:val="20"/>
        </w:rPr>
        <w:t>εργαζομένων και της πρόληψης των ατυχημάτων, ο Ιατρός Εργασίας:</w:t>
      </w:r>
    </w:p>
    <w:p w14:paraId="757FB5A9" w14:textId="77777777" w:rsidR="004B7A39" w:rsidRPr="00246F96" w:rsidRDefault="004B7A39" w:rsidP="00214A12">
      <w:pPr>
        <w:autoSpaceDE w:val="0"/>
        <w:autoSpaceDN w:val="0"/>
        <w:adjustRightInd w:val="0"/>
        <w:jc w:val="both"/>
        <w:rPr>
          <w:rFonts w:ascii="Book Antiqua" w:hAnsi="Book Antiqua"/>
          <w:color w:val="000000"/>
          <w:sz w:val="20"/>
          <w:szCs w:val="20"/>
        </w:rPr>
      </w:pPr>
      <w:r w:rsidRPr="00246F96">
        <w:rPr>
          <w:rFonts w:ascii="Book Antiqua" w:hAnsi="Book Antiqua"/>
          <w:color w:val="000000"/>
          <w:sz w:val="20"/>
          <w:szCs w:val="20"/>
        </w:rPr>
        <w:t>1.1 Επιθεωρεί τακτικά θέσεις εργασίας και αναφέρει οποιαδήποτε παράλειψη,</w:t>
      </w:r>
      <w:r w:rsidR="00E853E1" w:rsidRPr="00246F96">
        <w:rPr>
          <w:rFonts w:ascii="Book Antiqua" w:hAnsi="Book Antiqua"/>
          <w:color w:val="000000"/>
          <w:sz w:val="20"/>
          <w:szCs w:val="20"/>
        </w:rPr>
        <w:t xml:space="preserve"> </w:t>
      </w:r>
      <w:r w:rsidRPr="00246F96">
        <w:rPr>
          <w:rFonts w:ascii="Book Antiqua" w:hAnsi="Book Antiqua"/>
          <w:color w:val="000000"/>
          <w:sz w:val="20"/>
          <w:szCs w:val="20"/>
        </w:rPr>
        <w:t>προτείνει μέτρα αντιμετώπισης των παραλείψεων και επιβλέπει την</w:t>
      </w:r>
      <w:r w:rsidR="00E853E1" w:rsidRPr="00246F96">
        <w:rPr>
          <w:rFonts w:ascii="Book Antiqua" w:hAnsi="Book Antiqua"/>
          <w:color w:val="000000"/>
          <w:sz w:val="20"/>
          <w:szCs w:val="20"/>
        </w:rPr>
        <w:t xml:space="preserve"> </w:t>
      </w:r>
      <w:r w:rsidRPr="00246F96">
        <w:rPr>
          <w:rFonts w:ascii="Book Antiqua" w:hAnsi="Book Antiqua"/>
          <w:color w:val="000000"/>
          <w:sz w:val="20"/>
          <w:szCs w:val="20"/>
        </w:rPr>
        <w:t>εφαρμογή τους.</w:t>
      </w:r>
    </w:p>
    <w:p w14:paraId="3F690B9B" w14:textId="77777777" w:rsidR="004B7A39" w:rsidRPr="00246F96" w:rsidRDefault="004B7A39" w:rsidP="00214A12">
      <w:pPr>
        <w:autoSpaceDE w:val="0"/>
        <w:autoSpaceDN w:val="0"/>
        <w:adjustRightInd w:val="0"/>
        <w:jc w:val="both"/>
        <w:rPr>
          <w:rFonts w:ascii="Book Antiqua" w:hAnsi="Book Antiqua"/>
          <w:color w:val="000000"/>
          <w:sz w:val="20"/>
          <w:szCs w:val="20"/>
        </w:rPr>
      </w:pPr>
      <w:r w:rsidRPr="00246F96">
        <w:rPr>
          <w:rFonts w:ascii="Book Antiqua" w:hAnsi="Book Antiqua"/>
          <w:color w:val="000000"/>
          <w:sz w:val="20"/>
          <w:szCs w:val="20"/>
        </w:rPr>
        <w:t>11.2 Επεξηγεί την αναγκαιότητα της σωστής χρήσης των ατομικών μέτρων</w:t>
      </w:r>
      <w:r w:rsidR="00E853E1" w:rsidRPr="00246F96">
        <w:rPr>
          <w:rFonts w:ascii="Book Antiqua" w:hAnsi="Book Antiqua"/>
          <w:color w:val="000000"/>
          <w:sz w:val="20"/>
          <w:szCs w:val="20"/>
        </w:rPr>
        <w:t xml:space="preserve"> </w:t>
      </w:r>
      <w:r w:rsidRPr="00246F96">
        <w:rPr>
          <w:rFonts w:ascii="Book Antiqua" w:hAnsi="Book Antiqua"/>
          <w:color w:val="000000"/>
          <w:sz w:val="20"/>
          <w:szCs w:val="20"/>
        </w:rPr>
        <w:t>προστασίας.</w:t>
      </w:r>
    </w:p>
    <w:p w14:paraId="3BEF12D9" w14:textId="77777777" w:rsidR="004B7A39" w:rsidRPr="00246F96" w:rsidRDefault="004B7A39" w:rsidP="00214A12">
      <w:pPr>
        <w:autoSpaceDE w:val="0"/>
        <w:autoSpaceDN w:val="0"/>
        <w:adjustRightInd w:val="0"/>
        <w:jc w:val="both"/>
        <w:rPr>
          <w:rFonts w:ascii="Book Antiqua" w:hAnsi="Book Antiqua"/>
          <w:color w:val="000000"/>
          <w:sz w:val="20"/>
          <w:szCs w:val="20"/>
        </w:rPr>
      </w:pPr>
      <w:r w:rsidRPr="00246F96">
        <w:rPr>
          <w:rFonts w:ascii="Book Antiqua" w:hAnsi="Book Antiqua"/>
          <w:color w:val="000000"/>
          <w:sz w:val="20"/>
          <w:szCs w:val="20"/>
        </w:rPr>
        <w:t>11.3 Ερευνά τις αιτίες των ασθενειών που οφείλονται στην εργασία αναλύει και</w:t>
      </w:r>
      <w:r w:rsidR="00E853E1" w:rsidRPr="00246F96">
        <w:rPr>
          <w:rFonts w:ascii="Book Antiqua" w:hAnsi="Book Antiqua"/>
          <w:color w:val="000000"/>
          <w:sz w:val="20"/>
          <w:szCs w:val="20"/>
        </w:rPr>
        <w:t xml:space="preserve"> </w:t>
      </w:r>
      <w:r w:rsidRPr="00246F96">
        <w:rPr>
          <w:rFonts w:ascii="Book Antiqua" w:hAnsi="Book Antiqua"/>
          <w:color w:val="000000"/>
          <w:sz w:val="20"/>
          <w:szCs w:val="20"/>
        </w:rPr>
        <w:t>αξιολογεί τα αποτελέσματα των ερευνών και προτείνει μέτρα για την</w:t>
      </w:r>
      <w:r w:rsidR="00E853E1" w:rsidRPr="00246F96">
        <w:rPr>
          <w:rFonts w:ascii="Book Antiqua" w:hAnsi="Book Antiqua"/>
          <w:color w:val="000000"/>
          <w:sz w:val="20"/>
          <w:szCs w:val="20"/>
        </w:rPr>
        <w:t xml:space="preserve"> </w:t>
      </w:r>
      <w:r w:rsidRPr="00246F96">
        <w:rPr>
          <w:rFonts w:ascii="Book Antiqua" w:hAnsi="Book Antiqua"/>
          <w:color w:val="000000"/>
          <w:sz w:val="20"/>
          <w:szCs w:val="20"/>
        </w:rPr>
        <w:t>πρόληψη των ασθενειών αυτών.</w:t>
      </w:r>
    </w:p>
    <w:p w14:paraId="5DB2EAFE" w14:textId="77777777" w:rsidR="004B7A39" w:rsidRPr="00246F96" w:rsidRDefault="004B7A39" w:rsidP="00214A12">
      <w:pPr>
        <w:autoSpaceDE w:val="0"/>
        <w:autoSpaceDN w:val="0"/>
        <w:adjustRightInd w:val="0"/>
        <w:jc w:val="both"/>
        <w:rPr>
          <w:rFonts w:ascii="Book Antiqua" w:hAnsi="Book Antiqua"/>
          <w:color w:val="000000"/>
          <w:sz w:val="20"/>
          <w:szCs w:val="20"/>
        </w:rPr>
      </w:pPr>
      <w:r w:rsidRPr="00246F96">
        <w:rPr>
          <w:rFonts w:ascii="Book Antiqua" w:hAnsi="Book Antiqua"/>
          <w:color w:val="000000"/>
          <w:sz w:val="20"/>
          <w:szCs w:val="20"/>
        </w:rPr>
        <w:t>11.4 Επιβλέπει τη συμμόρφωση των εργαζομένων στους κανόνες υγιεινής και</w:t>
      </w:r>
      <w:r w:rsidR="00E853E1" w:rsidRPr="00246F96">
        <w:rPr>
          <w:rFonts w:ascii="Book Antiqua" w:hAnsi="Book Antiqua"/>
          <w:color w:val="000000"/>
          <w:sz w:val="20"/>
          <w:szCs w:val="20"/>
        </w:rPr>
        <w:t xml:space="preserve"> </w:t>
      </w:r>
      <w:r w:rsidRPr="00246F96">
        <w:rPr>
          <w:rFonts w:ascii="Book Antiqua" w:hAnsi="Book Antiqua"/>
          <w:color w:val="000000"/>
          <w:sz w:val="20"/>
          <w:szCs w:val="20"/>
        </w:rPr>
        <w:t>ασφάλειας της εργασίας</w:t>
      </w:r>
    </w:p>
    <w:p w14:paraId="33EDFC26" w14:textId="77777777" w:rsidR="004B7A39" w:rsidRPr="00246F96" w:rsidRDefault="004B7A39" w:rsidP="00214A12">
      <w:pPr>
        <w:autoSpaceDE w:val="0"/>
        <w:autoSpaceDN w:val="0"/>
        <w:adjustRightInd w:val="0"/>
        <w:jc w:val="both"/>
        <w:rPr>
          <w:rFonts w:ascii="Book Antiqua" w:hAnsi="Book Antiqua"/>
          <w:color w:val="000000"/>
          <w:sz w:val="20"/>
          <w:szCs w:val="20"/>
        </w:rPr>
      </w:pPr>
      <w:r w:rsidRPr="00246F96">
        <w:rPr>
          <w:rFonts w:ascii="Book Antiqua" w:hAnsi="Book Antiqua"/>
          <w:color w:val="000000"/>
          <w:sz w:val="20"/>
          <w:szCs w:val="20"/>
        </w:rPr>
        <w:t>11.5 Ενημερώνει τους εργαζομένους για τους κινδύνους που προέρχονται από</w:t>
      </w:r>
      <w:r w:rsidR="00E853E1" w:rsidRPr="00246F96">
        <w:rPr>
          <w:rFonts w:ascii="Book Antiqua" w:hAnsi="Book Antiqua"/>
          <w:color w:val="000000"/>
          <w:sz w:val="20"/>
          <w:szCs w:val="20"/>
        </w:rPr>
        <w:t xml:space="preserve"> </w:t>
      </w:r>
      <w:r w:rsidRPr="00246F96">
        <w:rPr>
          <w:rFonts w:ascii="Book Antiqua" w:hAnsi="Book Antiqua"/>
          <w:color w:val="000000"/>
          <w:sz w:val="20"/>
          <w:szCs w:val="20"/>
        </w:rPr>
        <w:t>την εργασία τους, καθώς και για τους τρόπους πρόληψή τους.</w:t>
      </w:r>
    </w:p>
    <w:p w14:paraId="4BEF0A88" w14:textId="77777777" w:rsidR="004B7A39" w:rsidRPr="00246F96" w:rsidRDefault="004B7A39" w:rsidP="00214A12">
      <w:pPr>
        <w:autoSpaceDE w:val="0"/>
        <w:autoSpaceDN w:val="0"/>
        <w:adjustRightInd w:val="0"/>
        <w:jc w:val="both"/>
        <w:rPr>
          <w:rFonts w:ascii="Book Antiqua" w:hAnsi="Book Antiqua"/>
          <w:color w:val="000000"/>
          <w:sz w:val="20"/>
          <w:szCs w:val="20"/>
        </w:rPr>
      </w:pPr>
      <w:r w:rsidRPr="00246F96">
        <w:rPr>
          <w:rFonts w:ascii="Book Antiqua" w:hAnsi="Book Antiqua"/>
          <w:color w:val="000000"/>
          <w:sz w:val="20"/>
          <w:szCs w:val="20"/>
        </w:rPr>
        <w:t>11.6 Παρέχει επείγουσα θεραπεία σε περίπτωση ατυχήματος ή αιφνίδιας νόσου.</w:t>
      </w:r>
    </w:p>
    <w:p w14:paraId="2C73DD3F" w14:textId="77777777" w:rsidR="004B7A39" w:rsidRPr="00246F96" w:rsidRDefault="004B7A39" w:rsidP="00214A12">
      <w:pPr>
        <w:autoSpaceDE w:val="0"/>
        <w:autoSpaceDN w:val="0"/>
        <w:adjustRightInd w:val="0"/>
        <w:jc w:val="both"/>
        <w:rPr>
          <w:rFonts w:ascii="Book Antiqua" w:hAnsi="Book Antiqua"/>
          <w:color w:val="000000"/>
          <w:sz w:val="20"/>
          <w:szCs w:val="20"/>
        </w:rPr>
      </w:pPr>
      <w:r w:rsidRPr="00246F96">
        <w:rPr>
          <w:rFonts w:ascii="Book Antiqua" w:hAnsi="Book Antiqua"/>
          <w:color w:val="000000"/>
          <w:sz w:val="20"/>
          <w:szCs w:val="20"/>
        </w:rPr>
        <w:t xml:space="preserve">11.7 Εκτελεί προγράμματα εμβολιασμού των εργαζομένων με εντολή </w:t>
      </w:r>
      <w:r w:rsidR="00E853E1" w:rsidRPr="00246F96">
        <w:rPr>
          <w:rFonts w:ascii="Book Antiqua" w:hAnsi="Book Antiqua"/>
          <w:color w:val="000000"/>
          <w:sz w:val="20"/>
          <w:szCs w:val="20"/>
        </w:rPr>
        <w:t xml:space="preserve">της </w:t>
      </w:r>
      <w:r w:rsidRPr="00246F96">
        <w:rPr>
          <w:rFonts w:ascii="Book Antiqua" w:hAnsi="Book Antiqua"/>
          <w:color w:val="000000"/>
          <w:sz w:val="20"/>
          <w:szCs w:val="20"/>
        </w:rPr>
        <w:t>αρμόδιας</w:t>
      </w:r>
      <w:r w:rsidR="00E853E1" w:rsidRPr="00246F96">
        <w:rPr>
          <w:rFonts w:ascii="Book Antiqua" w:hAnsi="Book Antiqua"/>
          <w:color w:val="000000"/>
          <w:sz w:val="20"/>
          <w:szCs w:val="20"/>
        </w:rPr>
        <w:t xml:space="preserve"> </w:t>
      </w:r>
      <w:r w:rsidRPr="00246F96">
        <w:rPr>
          <w:rFonts w:ascii="Book Antiqua" w:hAnsi="Book Antiqua"/>
          <w:color w:val="000000"/>
          <w:sz w:val="20"/>
          <w:szCs w:val="20"/>
        </w:rPr>
        <w:t>Διεύθυνσης Υγιεινής της Περιφέρειας όπου εδρεύει η επιχείρηση.</w:t>
      </w:r>
    </w:p>
    <w:p w14:paraId="73FB8B8E" w14:textId="77777777" w:rsidR="004B7A39" w:rsidRPr="00246F96" w:rsidRDefault="004B7A39" w:rsidP="00214A12">
      <w:pPr>
        <w:autoSpaceDE w:val="0"/>
        <w:autoSpaceDN w:val="0"/>
        <w:adjustRightInd w:val="0"/>
        <w:jc w:val="both"/>
        <w:rPr>
          <w:rFonts w:ascii="Book Antiqua" w:hAnsi="Book Antiqua"/>
          <w:color w:val="000000"/>
          <w:sz w:val="20"/>
          <w:szCs w:val="20"/>
        </w:rPr>
      </w:pPr>
      <w:r w:rsidRPr="00246F96">
        <w:rPr>
          <w:rFonts w:ascii="Book Antiqua" w:hAnsi="Book Antiqua"/>
          <w:color w:val="000000"/>
          <w:sz w:val="20"/>
          <w:szCs w:val="20"/>
        </w:rPr>
        <w:t>12.Ο Ιατρός Εργασίας αναγγέλλει μέσω του Δήμους στην Επιθεώρηση</w:t>
      </w:r>
      <w:r w:rsidR="00E853E1" w:rsidRPr="00246F96">
        <w:rPr>
          <w:rFonts w:ascii="Book Antiqua" w:hAnsi="Book Antiqua"/>
          <w:color w:val="000000"/>
          <w:sz w:val="20"/>
          <w:szCs w:val="20"/>
        </w:rPr>
        <w:t xml:space="preserve"> </w:t>
      </w:r>
      <w:r w:rsidRPr="00246F96">
        <w:rPr>
          <w:rFonts w:ascii="Book Antiqua" w:hAnsi="Book Antiqua"/>
          <w:color w:val="000000"/>
          <w:sz w:val="20"/>
          <w:szCs w:val="20"/>
        </w:rPr>
        <w:t>Εργασίας ασθένειες των εργαζομένων που οφείλονται στην εργασία.</w:t>
      </w:r>
    </w:p>
    <w:p w14:paraId="1425C657" w14:textId="77777777" w:rsidR="004B7A39" w:rsidRPr="00246F96" w:rsidRDefault="004B7A39" w:rsidP="00214A12">
      <w:pPr>
        <w:autoSpaceDE w:val="0"/>
        <w:autoSpaceDN w:val="0"/>
        <w:adjustRightInd w:val="0"/>
        <w:jc w:val="both"/>
        <w:rPr>
          <w:rFonts w:ascii="Book Antiqua" w:hAnsi="Book Antiqua"/>
          <w:color w:val="000000"/>
          <w:sz w:val="20"/>
          <w:szCs w:val="20"/>
        </w:rPr>
      </w:pPr>
      <w:r w:rsidRPr="00246F96">
        <w:rPr>
          <w:rFonts w:ascii="Book Antiqua" w:hAnsi="Book Antiqua"/>
          <w:color w:val="000000"/>
          <w:sz w:val="20"/>
          <w:szCs w:val="20"/>
        </w:rPr>
        <w:t>13. Τις γραπτές υποδείξεις, ο Ιατρός Εργασίας καταχωρεί σε ειδικό βιβλίο.</w:t>
      </w:r>
    </w:p>
    <w:p w14:paraId="0836C5E9" w14:textId="77777777" w:rsidR="004B7A39" w:rsidRPr="00246F96" w:rsidRDefault="004B7A39" w:rsidP="00214A12">
      <w:pPr>
        <w:autoSpaceDE w:val="0"/>
        <w:autoSpaceDN w:val="0"/>
        <w:adjustRightInd w:val="0"/>
        <w:jc w:val="both"/>
        <w:rPr>
          <w:rFonts w:ascii="Book Antiqua" w:hAnsi="Book Antiqua"/>
          <w:color w:val="000000"/>
          <w:sz w:val="20"/>
          <w:szCs w:val="20"/>
        </w:rPr>
      </w:pPr>
      <w:r w:rsidRPr="00246F96">
        <w:rPr>
          <w:rFonts w:ascii="Book Antiqua" w:hAnsi="Book Antiqua"/>
          <w:color w:val="000000"/>
          <w:sz w:val="20"/>
          <w:szCs w:val="20"/>
        </w:rPr>
        <w:t>14.Ο εργοδότης λαμβάνει ενυπογράφως των υποδείξεων που καταχωρούνται</w:t>
      </w:r>
      <w:r w:rsidR="00E853E1" w:rsidRPr="00246F96">
        <w:rPr>
          <w:rFonts w:ascii="Book Antiqua" w:hAnsi="Book Antiqua"/>
          <w:color w:val="000000"/>
          <w:sz w:val="20"/>
          <w:szCs w:val="20"/>
        </w:rPr>
        <w:t xml:space="preserve"> </w:t>
      </w:r>
      <w:r w:rsidRPr="00246F96">
        <w:rPr>
          <w:rFonts w:ascii="Book Antiqua" w:hAnsi="Book Antiqua"/>
          <w:color w:val="000000"/>
          <w:sz w:val="20"/>
          <w:szCs w:val="20"/>
        </w:rPr>
        <w:t>σ’ αυτό το βιβλίο.</w:t>
      </w:r>
    </w:p>
    <w:p w14:paraId="38532801" w14:textId="77777777" w:rsidR="004B7A39" w:rsidRPr="00246F96" w:rsidRDefault="004B7A39" w:rsidP="00214A12">
      <w:pPr>
        <w:autoSpaceDE w:val="0"/>
        <w:autoSpaceDN w:val="0"/>
        <w:adjustRightInd w:val="0"/>
        <w:jc w:val="both"/>
        <w:rPr>
          <w:rFonts w:ascii="Book Antiqua" w:hAnsi="Book Antiqua"/>
          <w:color w:val="000000"/>
          <w:sz w:val="20"/>
          <w:szCs w:val="20"/>
        </w:rPr>
      </w:pPr>
      <w:r w:rsidRPr="00246F96">
        <w:rPr>
          <w:rFonts w:ascii="Book Antiqua" w:hAnsi="Book Antiqua"/>
          <w:color w:val="000000"/>
          <w:sz w:val="20"/>
          <w:szCs w:val="20"/>
        </w:rPr>
        <w:t>15.Ο Ιατρός Εργασίας έχει υποχρέωση να τηρεί το ιατρικό και επιχειρησιακό</w:t>
      </w:r>
      <w:r w:rsidR="00E853E1" w:rsidRPr="00246F96">
        <w:rPr>
          <w:rFonts w:ascii="Book Antiqua" w:hAnsi="Book Antiqua"/>
          <w:color w:val="000000"/>
          <w:sz w:val="20"/>
          <w:szCs w:val="20"/>
        </w:rPr>
        <w:t xml:space="preserve"> </w:t>
      </w:r>
      <w:r w:rsidRPr="00246F96">
        <w:rPr>
          <w:rFonts w:ascii="Book Antiqua" w:hAnsi="Book Antiqua"/>
          <w:color w:val="000000"/>
          <w:sz w:val="20"/>
          <w:szCs w:val="20"/>
        </w:rPr>
        <w:t>απόρρητο.</w:t>
      </w:r>
    </w:p>
    <w:p w14:paraId="69327638" w14:textId="77777777" w:rsidR="004B7A39" w:rsidRPr="00246F96" w:rsidRDefault="004B7A39" w:rsidP="00214A12">
      <w:pPr>
        <w:autoSpaceDE w:val="0"/>
        <w:autoSpaceDN w:val="0"/>
        <w:adjustRightInd w:val="0"/>
        <w:jc w:val="both"/>
        <w:rPr>
          <w:rFonts w:ascii="Book Antiqua" w:hAnsi="Book Antiqua"/>
          <w:color w:val="000000"/>
          <w:sz w:val="20"/>
          <w:szCs w:val="20"/>
        </w:rPr>
      </w:pPr>
      <w:r w:rsidRPr="00246F96">
        <w:rPr>
          <w:rFonts w:ascii="Book Antiqua" w:hAnsi="Book Antiqua"/>
          <w:color w:val="000000"/>
          <w:sz w:val="20"/>
          <w:szCs w:val="20"/>
        </w:rPr>
        <w:t xml:space="preserve">16.Ο Ιατρός Εργασίας πρέπει να ενημερώνεται από τον εργοδότη και </w:t>
      </w:r>
      <w:r w:rsidR="00E853E1" w:rsidRPr="00246F96">
        <w:rPr>
          <w:rFonts w:ascii="Book Antiqua" w:hAnsi="Book Antiqua"/>
          <w:color w:val="000000"/>
          <w:sz w:val="20"/>
          <w:szCs w:val="20"/>
        </w:rPr>
        <w:t xml:space="preserve">τους </w:t>
      </w:r>
      <w:r w:rsidRPr="00246F96">
        <w:rPr>
          <w:rFonts w:ascii="Book Antiqua" w:hAnsi="Book Antiqua"/>
          <w:color w:val="000000"/>
          <w:sz w:val="20"/>
          <w:szCs w:val="20"/>
        </w:rPr>
        <w:t>εργαζομένους για οποιοδήποτε παράγονται στο χώρο εργασίας που έχει</w:t>
      </w:r>
      <w:r w:rsidR="00E853E1" w:rsidRPr="00246F96">
        <w:rPr>
          <w:rFonts w:ascii="Book Antiqua" w:hAnsi="Book Antiqua"/>
          <w:color w:val="000000"/>
          <w:sz w:val="20"/>
          <w:szCs w:val="20"/>
        </w:rPr>
        <w:t xml:space="preserve"> </w:t>
      </w:r>
      <w:r w:rsidRPr="00246F96">
        <w:rPr>
          <w:rFonts w:ascii="Book Antiqua" w:hAnsi="Book Antiqua"/>
          <w:color w:val="000000"/>
          <w:sz w:val="20"/>
          <w:szCs w:val="20"/>
        </w:rPr>
        <w:t>επίπτωση στην υγεία.</w:t>
      </w:r>
    </w:p>
    <w:p w14:paraId="4FEE239A" w14:textId="77777777" w:rsidR="004B7A39" w:rsidRPr="00246F96" w:rsidRDefault="004B7A39" w:rsidP="00214A12">
      <w:pPr>
        <w:autoSpaceDE w:val="0"/>
        <w:autoSpaceDN w:val="0"/>
        <w:adjustRightInd w:val="0"/>
        <w:jc w:val="both"/>
        <w:rPr>
          <w:rFonts w:ascii="Book Antiqua" w:hAnsi="Book Antiqua"/>
          <w:color w:val="000000"/>
          <w:sz w:val="20"/>
          <w:szCs w:val="20"/>
        </w:rPr>
      </w:pPr>
      <w:r w:rsidRPr="00246F96">
        <w:rPr>
          <w:rFonts w:ascii="Book Antiqua" w:hAnsi="Book Antiqua"/>
          <w:color w:val="000000"/>
          <w:sz w:val="20"/>
          <w:szCs w:val="20"/>
        </w:rPr>
        <w:t>17.Ο Ιατρός Εργασίας δεν επιτρέπεται να χρησιμοποιείται για να επαληθεύει το</w:t>
      </w:r>
      <w:r w:rsidR="00E853E1" w:rsidRPr="00246F96">
        <w:rPr>
          <w:rFonts w:ascii="Book Antiqua" w:hAnsi="Book Antiqua"/>
          <w:color w:val="000000"/>
          <w:sz w:val="20"/>
          <w:szCs w:val="20"/>
        </w:rPr>
        <w:t xml:space="preserve"> </w:t>
      </w:r>
      <w:r w:rsidRPr="00246F96">
        <w:rPr>
          <w:rFonts w:ascii="Book Antiqua" w:hAnsi="Book Antiqua"/>
          <w:color w:val="000000"/>
          <w:sz w:val="20"/>
          <w:szCs w:val="20"/>
        </w:rPr>
        <w:t>δικαιολογημένο ή μη λόγω νόσου, απουσίας εργαζομένου.</w:t>
      </w:r>
    </w:p>
    <w:p w14:paraId="7DD89BF0" w14:textId="77777777" w:rsidR="004B7A39" w:rsidRPr="00246F96" w:rsidRDefault="004B7A39" w:rsidP="00214A12">
      <w:pPr>
        <w:autoSpaceDE w:val="0"/>
        <w:autoSpaceDN w:val="0"/>
        <w:adjustRightInd w:val="0"/>
        <w:jc w:val="both"/>
        <w:rPr>
          <w:rFonts w:ascii="Book Antiqua" w:hAnsi="Book Antiqua"/>
          <w:color w:val="000000"/>
          <w:sz w:val="20"/>
          <w:szCs w:val="20"/>
        </w:rPr>
      </w:pPr>
      <w:r w:rsidRPr="00246F96">
        <w:rPr>
          <w:rFonts w:ascii="Book Antiqua" w:hAnsi="Book Antiqua"/>
          <w:color w:val="000000"/>
          <w:sz w:val="20"/>
          <w:szCs w:val="20"/>
        </w:rPr>
        <w:lastRenderedPageBreak/>
        <w:t>18.Ο Ιατρός Εργασίας έχει κατά την άσκηση του έργου του ηθική ανεξαρτησία</w:t>
      </w:r>
      <w:r w:rsidR="00E853E1" w:rsidRPr="00246F96">
        <w:rPr>
          <w:rFonts w:ascii="Book Antiqua" w:hAnsi="Book Antiqua"/>
          <w:color w:val="000000"/>
          <w:sz w:val="20"/>
          <w:szCs w:val="20"/>
        </w:rPr>
        <w:t xml:space="preserve"> </w:t>
      </w:r>
      <w:r w:rsidRPr="00246F96">
        <w:rPr>
          <w:rFonts w:ascii="Book Antiqua" w:hAnsi="Book Antiqua"/>
          <w:color w:val="000000"/>
          <w:sz w:val="20"/>
          <w:szCs w:val="20"/>
        </w:rPr>
        <w:t>απέναντι στον εργοδότη και τους εργαζομένους. Τυχόν διαφωνία του με</w:t>
      </w:r>
      <w:r w:rsidR="00E853E1" w:rsidRPr="00246F96">
        <w:rPr>
          <w:rFonts w:ascii="Book Antiqua" w:hAnsi="Book Antiqua"/>
          <w:color w:val="000000"/>
          <w:sz w:val="20"/>
          <w:szCs w:val="20"/>
        </w:rPr>
        <w:t xml:space="preserve"> </w:t>
      </w:r>
      <w:r w:rsidRPr="00246F96">
        <w:rPr>
          <w:rFonts w:ascii="Book Antiqua" w:hAnsi="Book Antiqua"/>
          <w:color w:val="000000"/>
          <w:sz w:val="20"/>
          <w:szCs w:val="20"/>
        </w:rPr>
        <w:t>τον εργοδότη, για θέματα της αρμοδιότητάς του, δεν μπορεί να αποτελέσει</w:t>
      </w:r>
      <w:r w:rsidR="00E853E1" w:rsidRPr="00246F96">
        <w:rPr>
          <w:rFonts w:ascii="Book Antiqua" w:hAnsi="Book Antiqua"/>
          <w:color w:val="000000"/>
          <w:sz w:val="20"/>
          <w:szCs w:val="20"/>
        </w:rPr>
        <w:t xml:space="preserve"> </w:t>
      </w:r>
      <w:r w:rsidRPr="00246F96">
        <w:rPr>
          <w:rFonts w:ascii="Book Antiqua" w:hAnsi="Book Antiqua"/>
          <w:color w:val="000000"/>
          <w:sz w:val="20"/>
          <w:szCs w:val="20"/>
        </w:rPr>
        <w:t>λόγο καταγγελίας της σύμβασής του. Σε κάθε περίπτωση η απόλυση του</w:t>
      </w:r>
      <w:r w:rsidR="00E853E1" w:rsidRPr="00246F96">
        <w:rPr>
          <w:rFonts w:ascii="Book Antiqua" w:hAnsi="Book Antiqua"/>
          <w:color w:val="000000"/>
          <w:sz w:val="20"/>
          <w:szCs w:val="20"/>
        </w:rPr>
        <w:t xml:space="preserve"> </w:t>
      </w:r>
      <w:r w:rsidRPr="00246F96">
        <w:rPr>
          <w:rFonts w:ascii="Book Antiqua" w:hAnsi="Book Antiqua"/>
          <w:color w:val="000000"/>
          <w:sz w:val="20"/>
          <w:szCs w:val="20"/>
        </w:rPr>
        <w:t>ιατρού Εργασίας πρέπει να είναι αιτιολογημένη.</w:t>
      </w:r>
    </w:p>
    <w:p w14:paraId="79E353F3" w14:textId="77777777" w:rsidR="004B7A39" w:rsidRPr="00246F96" w:rsidRDefault="004B7A39" w:rsidP="00214A12">
      <w:pPr>
        <w:autoSpaceDE w:val="0"/>
        <w:autoSpaceDN w:val="0"/>
        <w:adjustRightInd w:val="0"/>
        <w:jc w:val="both"/>
        <w:rPr>
          <w:rFonts w:ascii="Book Antiqua" w:hAnsi="Book Antiqua"/>
          <w:color w:val="000000"/>
          <w:sz w:val="20"/>
          <w:szCs w:val="20"/>
        </w:rPr>
      </w:pPr>
      <w:r w:rsidRPr="00246F96">
        <w:rPr>
          <w:rFonts w:ascii="Book Antiqua" w:hAnsi="Book Antiqua"/>
          <w:color w:val="000000"/>
          <w:sz w:val="20"/>
          <w:szCs w:val="20"/>
        </w:rPr>
        <w:t>19.Η επίβλεψη της υγείας των εργαζομένων δεν μπορεί να συνεπάγεται</w:t>
      </w:r>
      <w:r w:rsidR="00E853E1" w:rsidRPr="00246F96">
        <w:rPr>
          <w:rFonts w:ascii="Book Antiqua" w:hAnsi="Book Antiqua"/>
          <w:color w:val="000000"/>
          <w:sz w:val="20"/>
          <w:szCs w:val="20"/>
        </w:rPr>
        <w:t xml:space="preserve"> </w:t>
      </w:r>
      <w:r w:rsidRPr="00246F96">
        <w:rPr>
          <w:rFonts w:ascii="Book Antiqua" w:hAnsi="Book Antiqua"/>
          <w:color w:val="000000"/>
          <w:sz w:val="20"/>
          <w:szCs w:val="20"/>
        </w:rPr>
        <w:t>οικονομική επιβάρυνση για αυτούς και πρέπει να γίνεται κατά τη διάρκεια</w:t>
      </w:r>
      <w:r w:rsidR="00E853E1" w:rsidRPr="00246F96">
        <w:rPr>
          <w:rFonts w:ascii="Book Antiqua" w:hAnsi="Book Antiqua"/>
          <w:color w:val="000000"/>
          <w:sz w:val="20"/>
          <w:szCs w:val="20"/>
        </w:rPr>
        <w:t xml:space="preserve"> </w:t>
      </w:r>
      <w:r w:rsidRPr="00246F96">
        <w:rPr>
          <w:rFonts w:ascii="Book Antiqua" w:hAnsi="Book Antiqua"/>
          <w:color w:val="000000"/>
          <w:sz w:val="20"/>
          <w:szCs w:val="20"/>
        </w:rPr>
        <w:t>των ωρών εργασίας τους.</w:t>
      </w:r>
    </w:p>
    <w:p w14:paraId="21188498" w14:textId="77777777" w:rsidR="004B7A39" w:rsidRPr="00246F96" w:rsidRDefault="004B7A39" w:rsidP="00214A12">
      <w:pPr>
        <w:autoSpaceDE w:val="0"/>
        <w:autoSpaceDN w:val="0"/>
        <w:adjustRightInd w:val="0"/>
        <w:jc w:val="both"/>
        <w:rPr>
          <w:rFonts w:ascii="Book Antiqua" w:hAnsi="Book Antiqua"/>
          <w:color w:val="000000"/>
          <w:sz w:val="20"/>
          <w:szCs w:val="20"/>
        </w:rPr>
      </w:pPr>
      <w:r w:rsidRPr="00246F96">
        <w:rPr>
          <w:rFonts w:ascii="Book Antiqua" w:hAnsi="Book Antiqua"/>
          <w:color w:val="000000"/>
          <w:sz w:val="20"/>
          <w:szCs w:val="20"/>
        </w:rPr>
        <w:t>20. Ο Γ.Ε. &amp; o Τ.Α. υποχρεούνται κατά την εκτέλεση του έργου τους να</w:t>
      </w:r>
      <w:r w:rsidR="00E853E1" w:rsidRPr="00246F96">
        <w:rPr>
          <w:rFonts w:ascii="Book Antiqua" w:hAnsi="Book Antiqua"/>
          <w:color w:val="000000"/>
          <w:sz w:val="20"/>
          <w:szCs w:val="20"/>
        </w:rPr>
        <w:t xml:space="preserve"> </w:t>
      </w:r>
      <w:r w:rsidRPr="00246F96">
        <w:rPr>
          <w:rFonts w:ascii="Book Antiqua" w:hAnsi="Book Antiqua"/>
          <w:color w:val="000000"/>
          <w:sz w:val="20"/>
          <w:szCs w:val="20"/>
        </w:rPr>
        <w:t>συνεργάζονται, πραγματοποιώντας κοινούς ελέγχους των χώρων εργασίας.</w:t>
      </w:r>
    </w:p>
    <w:p w14:paraId="44A383AD" w14:textId="77777777" w:rsidR="004B7A39" w:rsidRPr="00246F96" w:rsidRDefault="004B7A39" w:rsidP="00214A12">
      <w:pPr>
        <w:autoSpaceDE w:val="0"/>
        <w:autoSpaceDN w:val="0"/>
        <w:adjustRightInd w:val="0"/>
        <w:jc w:val="both"/>
        <w:rPr>
          <w:rFonts w:ascii="Book Antiqua" w:hAnsi="Book Antiqua"/>
          <w:b/>
          <w:bCs/>
          <w:color w:val="000000"/>
          <w:sz w:val="20"/>
          <w:szCs w:val="20"/>
        </w:rPr>
      </w:pPr>
    </w:p>
    <w:p w14:paraId="4FFF5020" w14:textId="77777777" w:rsidR="004B7A39" w:rsidRPr="00246F96" w:rsidRDefault="004B7A39" w:rsidP="00214A12">
      <w:pPr>
        <w:autoSpaceDE w:val="0"/>
        <w:autoSpaceDN w:val="0"/>
        <w:adjustRightInd w:val="0"/>
        <w:jc w:val="both"/>
        <w:rPr>
          <w:rFonts w:ascii="Book Antiqua" w:hAnsi="Book Antiqua"/>
          <w:b/>
          <w:bCs/>
          <w:color w:val="000000"/>
          <w:sz w:val="20"/>
          <w:szCs w:val="20"/>
        </w:rPr>
      </w:pPr>
      <w:r w:rsidRPr="00246F96">
        <w:rPr>
          <w:rFonts w:ascii="Book Antiqua" w:hAnsi="Book Antiqua"/>
          <w:b/>
          <w:bCs/>
          <w:color w:val="000000"/>
          <w:sz w:val="20"/>
          <w:szCs w:val="20"/>
        </w:rPr>
        <w:t>Άρθρο 6ο : Υποχρεώσεις του εντολέα</w:t>
      </w:r>
    </w:p>
    <w:p w14:paraId="10B1B205" w14:textId="77777777" w:rsidR="004B7A39" w:rsidRPr="00246F96" w:rsidRDefault="004B7A39" w:rsidP="00214A12">
      <w:pPr>
        <w:autoSpaceDE w:val="0"/>
        <w:autoSpaceDN w:val="0"/>
        <w:adjustRightInd w:val="0"/>
        <w:jc w:val="both"/>
        <w:rPr>
          <w:rFonts w:ascii="Book Antiqua" w:hAnsi="Book Antiqua"/>
          <w:color w:val="000000"/>
          <w:sz w:val="20"/>
          <w:szCs w:val="20"/>
        </w:rPr>
      </w:pPr>
      <w:r w:rsidRPr="00246F96">
        <w:rPr>
          <w:rFonts w:ascii="Book Antiqua" w:hAnsi="Book Antiqua"/>
          <w:color w:val="000000"/>
          <w:sz w:val="20"/>
          <w:szCs w:val="20"/>
        </w:rPr>
        <w:t>Ο εντολέας οφείλει να εξοφλήσει τις οφειλές του προς τον εντολέα εντός</w:t>
      </w:r>
      <w:r w:rsidR="00E853E1" w:rsidRPr="00246F96">
        <w:rPr>
          <w:rFonts w:ascii="Book Antiqua" w:hAnsi="Book Antiqua"/>
          <w:color w:val="000000"/>
          <w:sz w:val="20"/>
          <w:szCs w:val="20"/>
        </w:rPr>
        <w:t xml:space="preserve"> </w:t>
      </w:r>
      <w:r w:rsidRPr="00246F96">
        <w:rPr>
          <w:rFonts w:ascii="Book Antiqua" w:hAnsi="Book Antiqua"/>
          <w:color w:val="000000"/>
          <w:sz w:val="20"/>
          <w:szCs w:val="20"/>
        </w:rPr>
        <w:t>σαράντα (40) ημερών από την ημερομηνία έκδοσης τους. Σε περίπτωση</w:t>
      </w:r>
      <w:r w:rsidR="00E853E1" w:rsidRPr="00246F96">
        <w:rPr>
          <w:rFonts w:ascii="Book Antiqua" w:hAnsi="Book Antiqua"/>
          <w:color w:val="000000"/>
          <w:sz w:val="20"/>
          <w:szCs w:val="20"/>
        </w:rPr>
        <w:t xml:space="preserve"> </w:t>
      </w:r>
      <w:r w:rsidRPr="00246F96">
        <w:rPr>
          <w:rFonts w:ascii="Book Antiqua" w:hAnsi="Book Antiqua"/>
          <w:color w:val="000000"/>
          <w:sz w:val="20"/>
          <w:szCs w:val="20"/>
        </w:rPr>
        <w:t>παρέλευσης του παραπάνω χρονικού διαστήματος οι οφειλές του, θα θεωρούνται</w:t>
      </w:r>
      <w:r w:rsidR="00E853E1" w:rsidRPr="00246F96">
        <w:rPr>
          <w:rFonts w:ascii="Book Antiqua" w:hAnsi="Book Antiqua"/>
          <w:color w:val="000000"/>
          <w:sz w:val="20"/>
          <w:szCs w:val="20"/>
        </w:rPr>
        <w:t xml:space="preserve"> </w:t>
      </w:r>
      <w:r w:rsidRPr="00246F96">
        <w:rPr>
          <w:rFonts w:ascii="Book Antiqua" w:hAnsi="Book Antiqua"/>
          <w:color w:val="000000"/>
          <w:sz w:val="20"/>
          <w:szCs w:val="20"/>
        </w:rPr>
        <w:t>ληξιπρόθεσμες και απαιτητές, επιβαρυνόμενες με τόκο με νόμιμο επιτόκιο</w:t>
      </w:r>
      <w:r w:rsidR="00E853E1" w:rsidRPr="00246F96">
        <w:rPr>
          <w:rFonts w:ascii="Book Antiqua" w:hAnsi="Book Antiqua"/>
          <w:color w:val="000000"/>
          <w:sz w:val="20"/>
          <w:szCs w:val="20"/>
        </w:rPr>
        <w:t xml:space="preserve"> </w:t>
      </w:r>
      <w:r w:rsidRPr="00246F96">
        <w:rPr>
          <w:rFonts w:ascii="Book Antiqua" w:hAnsi="Book Antiqua"/>
          <w:color w:val="000000"/>
          <w:sz w:val="20"/>
          <w:szCs w:val="20"/>
        </w:rPr>
        <w:t>υπερημερίας υπολογιζόμενου από την ημερομηνία που οι οφειλές κατέστησαν</w:t>
      </w:r>
      <w:r w:rsidR="00E853E1" w:rsidRPr="00246F96">
        <w:rPr>
          <w:rFonts w:ascii="Book Antiqua" w:hAnsi="Book Antiqua"/>
          <w:color w:val="000000"/>
          <w:sz w:val="20"/>
          <w:szCs w:val="20"/>
        </w:rPr>
        <w:t xml:space="preserve"> </w:t>
      </w:r>
      <w:r w:rsidRPr="00246F96">
        <w:rPr>
          <w:rFonts w:ascii="Book Antiqua" w:hAnsi="Book Antiqua"/>
          <w:color w:val="000000"/>
          <w:sz w:val="20"/>
          <w:szCs w:val="20"/>
        </w:rPr>
        <w:t>ληξιπρόθεσμες και αφού προσκομιστούν στο Δήμο από τον εντολοδόχο τα νόμιμα</w:t>
      </w:r>
      <w:r w:rsidR="00E853E1" w:rsidRPr="00246F96">
        <w:rPr>
          <w:rFonts w:ascii="Book Antiqua" w:hAnsi="Book Antiqua"/>
          <w:color w:val="000000"/>
          <w:sz w:val="20"/>
          <w:szCs w:val="20"/>
        </w:rPr>
        <w:t xml:space="preserve"> </w:t>
      </w:r>
      <w:r w:rsidRPr="00246F96">
        <w:rPr>
          <w:rFonts w:ascii="Book Antiqua" w:hAnsi="Book Antiqua"/>
          <w:color w:val="000000"/>
          <w:sz w:val="20"/>
          <w:szCs w:val="20"/>
        </w:rPr>
        <w:t>παραστατικά (απόδειξη ή δελτίο παροχής υπηρεσιών κλπ)</w:t>
      </w:r>
    </w:p>
    <w:p w14:paraId="0C072DDB" w14:textId="77777777" w:rsidR="00BE79D9" w:rsidRPr="00246F96" w:rsidRDefault="00BE79D9" w:rsidP="00214A12">
      <w:pPr>
        <w:autoSpaceDE w:val="0"/>
        <w:autoSpaceDN w:val="0"/>
        <w:adjustRightInd w:val="0"/>
        <w:jc w:val="both"/>
        <w:rPr>
          <w:rFonts w:ascii="Book Antiqua" w:hAnsi="Book Antiqua"/>
          <w:color w:val="000000"/>
          <w:sz w:val="20"/>
          <w:szCs w:val="20"/>
        </w:rPr>
      </w:pPr>
    </w:p>
    <w:p w14:paraId="0A76DB57" w14:textId="77777777" w:rsidR="004B7A39" w:rsidRPr="00246F96" w:rsidRDefault="004B7A39" w:rsidP="00214A12">
      <w:pPr>
        <w:autoSpaceDE w:val="0"/>
        <w:autoSpaceDN w:val="0"/>
        <w:adjustRightInd w:val="0"/>
        <w:jc w:val="both"/>
        <w:rPr>
          <w:rFonts w:ascii="Book Antiqua" w:hAnsi="Book Antiqua"/>
          <w:b/>
          <w:bCs/>
          <w:color w:val="000000"/>
          <w:sz w:val="20"/>
          <w:szCs w:val="20"/>
        </w:rPr>
      </w:pPr>
      <w:r w:rsidRPr="00246F96">
        <w:rPr>
          <w:rFonts w:ascii="Book Antiqua" w:hAnsi="Book Antiqua"/>
          <w:b/>
          <w:bCs/>
          <w:color w:val="000000"/>
          <w:sz w:val="20"/>
          <w:szCs w:val="20"/>
        </w:rPr>
        <w:t>Άρθρο 7ο : Ανωτέρα βία</w:t>
      </w:r>
    </w:p>
    <w:p w14:paraId="0CC9559A" w14:textId="77777777" w:rsidR="004B7A39" w:rsidRPr="00246F96" w:rsidRDefault="004B7A39" w:rsidP="00214A12">
      <w:pPr>
        <w:autoSpaceDE w:val="0"/>
        <w:autoSpaceDN w:val="0"/>
        <w:adjustRightInd w:val="0"/>
        <w:jc w:val="both"/>
        <w:rPr>
          <w:rFonts w:ascii="Book Antiqua" w:hAnsi="Book Antiqua"/>
          <w:color w:val="000000"/>
          <w:sz w:val="20"/>
          <w:szCs w:val="20"/>
        </w:rPr>
      </w:pPr>
      <w:r w:rsidRPr="00246F96">
        <w:rPr>
          <w:rFonts w:ascii="Book Antiqua" w:hAnsi="Book Antiqua"/>
          <w:color w:val="000000"/>
          <w:sz w:val="20"/>
          <w:szCs w:val="20"/>
        </w:rPr>
        <w:t>Ως ανωτέρα βία θεωρείται κάθε απρόβλεπτο και τυχαίο γεγονός που είναι</w:t>
      </w:r>
      <w:r w:rsidR="00E853E1" w:rsidRPr="00246F96">
        <w:rPr>
          <w:rFonts w:ascii="Book Antiqua" w:hAnsi="Book Antiqua"/>
          <w:color w:val="000000"/>
          <w:sz w:val="20"/>
          <w:szCs w:val="20"/>
        </w:rPr>
        <w:t xml:space="preserve"> </w:t>
      </w:r>
      <w:r w:rsidRPr="00246F96">
        <w:rPr>
          <w:rFonts w:ascii="Book Antiqua" w:hAnsi="Book Antiqua"/>
          <w:color w:val="000000"/>
          <w:sz w:val="20"/>
          <w:szCs w:val="20"/>
        </w:rPr>
        <w:t xml:space="preserve">αδύνατο να προβλεφθεί έστω και εάν για την πρόβλεψη και αποτροπή </w:t>
      </w:r>
      <w:r w:rsidR="00E853E1" w:rsidRPr="00246F96">
        <w:rPr>
          <w:rFonts w:ascii="Book Antiqua" w:hAnsi="Book Antiqua"/>
          <w:color w:val="000000"/>
          <w:sz w:val="20"/>
          <w:szCs w:val="20"/>
        </w:rPr>
        <w:t xml:space="preserve">της </w:t>
      </w:r>
      <w:r w:rsidRPr="00246F96">
        <w:rPr>
          <w:rFonts w:ascii="Book Antiqua" w:hAnsi="Book Antiqua"/>
          <w:color w:val="000000"/>
          <w:sz w:val="20"/>
          <w:szCs w:val="20"/>
        </w:rPr>
        <w:t>επέλευσης του καταβλήθηκε υπερβολική επιμέλεια και επιδείχθηκε η ανάλογη</w:t>
      </w:r>
      <w:r w:rsidR="00E853E1" w:rsidRPr="00246F96">
        <w:rPr>
          <w:rFonts w:ascii="Book Antiqua" w:hAnsi="Book Antiqua"/>
          <w:color w:val="000000"/>
          <w:sz w:val="20"/>
          <w:szCs w:val="20"/>
        </w:rPr>
        <w:t xml:space="preserve"> </w:t>
      </w:r>
      <w:r w:rsidRPr="00246F96">
        <w:rPr>
          <w:rFonts w:ascii="Book Antiqua" w:hAnsi="Book Antiqua"/>
          <w:color w:val="000000"/>
          <w:sz w:val="20"/>
          <w:szCs w:val="20"/>
        </w:rPr>
        <w:t>σύνεση. Ενδεικτικά γεγονότα ανωτέρας βίας είναι: εξαιρετικά και απρόβλεπτα</w:t>
      </w:r>
      <w:r w:rsidR="00E853E1" w:rsidRPr="00246F96">
        <w:rPr>
          <w:rFonts w:ascii="Book Antiqua" w:hAnsi="Book Antiqua"/>
          <w:color w:val="000000"/>
          <w:sz w:val="20"/>
          <w:szCs w:val="20"/>
        </w:rPr>
        <w:t xml:space="preserve"> </w:t>
      </w:r>
      <w:r w:rsidRPr="00246F96">
        <w:rPr>
          <w:rFonts w:ascii="Book Antiqua" w:hAnsi="Book Antiqua"/>
          <w:color w:val="000000"/>
          <w:sz w:val="20"/>
          <w:szCs w:val="20"/>
        </w:rPr>
        <w:t>φυσικά γεγονότα, πυρκαγιά που οφείλεται σε φυσικό γεγονός ή σε περιστάσεις για</w:t>
      </w:r>
      <w:r w:rsidR="00E853E1" w:rsidRPr="00246F96">
        <w:rPr>
          <w:rFonts w:ascii="Book Antiqua" w:hAnsi="Book Antiqua"/>
          <w:color w:val="000000"/>
          <w:sz w:val="20"/>
          <w:szCs w:val="20"/>
        </w:rPr>
        <w:t xml:space="preserve"> </w:t>
      </w:r>
      <w:r w:rsidRPr="00246F96">
        <w:rPr>
          <w:rFonts w:ascii="Book Antiqua" w:hAnsi="Book Antiqua"/>
          <w:color w:val="000000"/>
          <w:sz w:val="20"/>
          <w:szCs w:val="20"/>
        </w:rPr>
        <w:t xml:space="preserve">τις οποίες ο εντολοδόχος ή ο εντολέας είναι </w:t>
      </w:r>
      <w:proofErr w:type="spellStart"/>
      <w:r w:rsidRPr="00246F96">
        <w:rPr>
          <w:rFonts w:ascii="Book Antiqua" w:hAnsi="Book Antiqua"/>
          <w:color w:val="000000"/>
          <w:sz w:val="20"/>
          <w:szCs w:val="20"/>
        </w:rPr>
        <w:t>ανυπαίτιοι</w:t>
      </w:r>
      <w:proofErr w:type="spellEnd"/>
      <w:r w:rsidRPr="00246F96">
        <w:rPr>
          <w:rFonts w:ascii="Book Antiqua" w:hAnsi="Book Antiqua"/>
          <w:color w:val="000000"/>
          <w:sz w:val="20"/>
          <w:szCs w:val="20"/>
        </w:rPr>
        <w:t>, αιφνιδιαστική απεργία</w:t>
      </w:r>
      <w:r w:rsidR="00E853E1" w:rsidRPr="00246F96">
        <w:rPr>
          <w:rFonts w:ascii="Book Antiqua" w:hAnsi="Book Antiqua"/>
          <w:color w:val="000000"/>
          <w:sz w:val="20"/>
          <w:szCs w:val="20"/>
        </w:rPr>
        <w:t xml:space="preserve"> </w:t>
      </w:r>
      <w:r w:rsidRPr="00246F96">
        <w:rPr>
          <w:rFonts w:ascii="Book Antiqua" w:hAnsi="Book Antiqua"/>
          <w:color w:val="000000"/>
          <w:sz w:val="20"/>
          <w:szCs w:val="20"/>
        </w:rPr>
        <w:t>προσωπικού, πόλεμος, ατύχημα, αιφνίδια ασθένεια του προσωπικού του</w:t>
      </w:r>
      <w:r w:rsidR="00E853E1" w:rsidRPr="00246F96">
        <w:rPr>
          <w:rFonts w:ascii="Book Antiqua" w:hAnsi="Book Antiqua"/>
          <w:color w:val="000000"/>
          <w:sz w:val="20"/>
          <w:szCs w:val="20"/>
        </w:rPr>
        <w:t xml:space="preserve"> </w:t>
      </w:r>
      <w:r w:rsidRPr="00246F96">
        <w:rPr>
          <w:rFonts w:ascii="Book Antiqua" w:hAnsi="Book Antiqua"/>
          <w:color w:val="000000"/>
          <w:sz w:val="20"/>
          <w:szCs w:val="20"/>
        </w:rPr>
        <w:t>εντολοδόχου κ.α. στην περίπτωση κατά την οποία υπάρξει λόγος ανωτέρας βίας ο</w:t>
      </w:r>
      <w:r w:rsidR="00E853E1" w:rsidRPr="00246F96">
        <w:rPr>
          <w:rFonts w:ascii="Book Antiqua" w:hAnsi="Book Antiqua"/>
          <w:color w:val="000000"/>
          <w:sz w:val="20"/>
          <w:szCs w:val="20"/>
        </w:rPr>
        <w:t xml:space="preserve"> </w:t>
      </w:r>
      <w:r w:rsidRPr="00246F96">
        <w:rPr>
          <w:rFonts w:ascii="Book Antiqua" w:hAnsi="Book Antiqua"/>
          <w:color w:val="000000"/>
          <w:sz w:val="20"/>
          <w:szCs w:val="20"/>
        </w:rPr>
        <w:t>εντολοδόχος οφείλει να ειδοποιήσει αμελλητί τον εντολέα και να καταβάλει κάθε</w:t>
      </w:r>
      <w:r w:rsidR="00E853E1" w:rsidRPr="00246F96">
        <w:rPr>
          <w:rFonts w:ascii="Book Antiqua" w:hAnsi="Book Antiqua"/>
          <w:color w:val="000000"/>
          <w:sz w:val="20"/>
          <w:szCs w:val="20"/>
        </w:rPr>
        <w:t xml:space="preserve"> </w:t>
      </w:r>
      <w:r w:rsidRPr="00246F96">
        <w:rPr>
          <w:rFonts w:ascii="Book Antiqua" w:hAnsi="Book Antiqua"/>
          <w:color w:val="000000"/>
          <w:sz w:val="20"/>
          <w:szCs w:val="20"/>
        </w:rPr>
        <w:t>δυνατή προσπάθεια σε συνεργασία με το άλλο μέρος για να υπερβεί τις συνέπειες</w:t>
      </w:r>
      <w:r w:rsidR="00E853E1" w:rsidRPr="00246F96">
        <w:rPr>
          <w:rFonts w:ascii="Book Antiqua" w:hAnsi="Book Antiqua"/>
          <w:color w:val="000000"/>
          <w:sz w:val="20"/>
          <w:szCs w:val="20"/>
        </w:rPr>
        <w:t xml:space="preserve"> </w:t>
      </w:r>
      <w:r w:rsidRPr="00246F96">
        <w:rPr>
          <w:rFonts w:ascii="Book Antiqua" w:hAnsi="Book Antiqua"/>
          <w:color w:val="000000"/>
          <w:sz w:val="20"/>
          <w:szCs w:val="20"/>
        </w:rPr>
        <w:t>και τα προβλήματα που ανέκυψαν λόγω της ανωτέρας βίας.</w:t>
      </w:r>
      <w:r w:rsidR="00E853E1" w:rsidRPr="00246F96">
        <w:rPr>
          <w:rFonts w:ascii="Book Antiqua" w:hAnsi="Book Antiqua"/>
          <w:color w:val="000000"/>
          <w:sz w:val="20"/>
          <w:szCs w:val="20"/>
        </w:rPr>
        <w:t xml:space="preserve"> </w:t>
      </w:r>
      <w:r w:rsidRPr="00246F96">
        <w:rPr>
          <w:rFonts w:ascii="Book Antiqua" w:hAnsi="Book Antiqua"/>
          <w:color w:val="000000"/>
          <w:sz w:val="20"/>
          <w:szCs w:val="20"/>
        </w:rPr>
        <w:t>Ο όρος περί ανωτέρας βίας εφαρμόζεται ανάλογα και για τον εντολέα</w:t>
      </w:r>
      <w:r w:rsidR="00E853E1" w:rsidRPr="00246F96">
        <w:rPr>
          <w:rFonts w:ascii="Book Antiqua" w:hAnsi="Book Antiqua"/>
          <w:color w:val="000000"/>
          <w:sz w:val="20"/>
          <w:szCs w:val="20"/>
        </w:rPr>
        <w:t xml:space="preserve"> </w:t>
      </w:r>
      <w:r w:rsidRPr="00246F96">
        <w:rPr>
          <w:rFonts w:ascii="Book Antiqua" w:hAnsi="Book Antiqua"/>
          <w:color w:val="000000"/>
          <w:sz w:val="20"/>
          <w:szCs w:val="20"/>
        </w:rPr>
        <w:t>προσαρμοζόμενος ανάλογα.</w:t>
      </w:r>
    </w:p>
    <w:p w14:paraId="22E5A2E1" w14:textId="77777777" w:rsidR="004B7A39" w:rsidRPr="00246F96" w:rsidRDefault="004B7A39" w:rsidP="00214A12">
      <w:pPr>
        <w:autoSpaceDE w:val="0"/>
        <w:autoSpaceDN w:val="0"/>
        <w:adjustRightInd w:val="0"/>
        <w:jc w:val="both"/>
        <w:rPr>
          <w:rFonts w:ascii="Book Antiqua" w:hAnsi="Book Antiqua"/>
          <w:color w:val="000000"/>
          <w:sz w:val="20"/>
          <w:szCs w:val="20"/>
        </w:rPr>
      </w:pPr>
    </w:p>
    <w:p w14:paraId="5EA6527A" w14:textId="77777777" w:rsidR="004B7A39" w:rsidRPr="00246F96" w:rsidRDefault="004B7A39" w:rsidP="00214A12">
      <w:pPr>
        <w:autoSpaceDE w:val="0"/>
        <w:autoSpaceDN w:val="0"/>
        <w:adjustRightInd w:val="0"/>
        <w:jc w:val="both"/>
        <w:rPr>
          <w:rFonts w:ascii="Book Antiqua" w:hAnsi="Book Antiqua"/>
          <w:b/>
          <w:bCs/>
          <w:color w:val="000000"/>
          <w:sz w:val="20"/>
          <w:szCs w:val="20"/>
        </w:rPr>
      </w:pPr>
      <w:r w:rsidRPr="00246F96">
        <w:rPr>
          <w:rFonts w:ascii="Book Antiqua" w:hAnsi="Book Antiqua"/>
          <w:b/>
          <w:bCs/>
          <w:color w:val="000000"/>
          <w:sz w:val="20"/>
          <w:szCs w:val="20"/>
        </w:rPr>
        <w:t>Άρθρο 8ο : Αναθεώρηση τιμών</w:t>
      </w:r>
    </w:p>
    <w:p w14:paraId="2DB6E9C3" w14:textId="77777777" w:rsidR="004B7A39" w:rsidRPr="00246F96" w:rsidRDefault="004B7A39" w:rsidP="00214A12">
      <w:pPr>
        <w:autoSpaceDE w:val="0"/>
        <w:autoSpaceDN w:val="0"/>
        <w:adjustRightInd w:val="0"/>
        <w:jc w:val="both"/>
        <w:rPr>
          <w:rFonts w:ascii="Book Antiqua" w:hAnsi="Book Antiqua"/>
          <w:color w:val="000000"/>
          <w:sz w:val="20"/>
          <w:szCs w:val="20"/>
        </w:rPr>
      </w:pPr>
      <w:r w:rsidRPr="00246F96">
        <w:rPr>
          <w:rFonts w:ascii="Book Antiqua" w:hAnsi="Book Antiqua"/>
          <w:color w:val="000000"/>
          <w:sz w:val="20"/>
          <w:szCs w:val="20"/>
        </w:rPr>
        <w:t>Οι τιμές δεν υπόκεινται σε καμία αναθεώρηση για οποιονδήποτε λόγο ή αιτία,</w:t>
      </w:r>
      <w:r w:rsidR="00E853E1" w:rsidRPr="00246F96">
        <w:rPr>
          <w:rFonts w:ascii="Book Antiqua" w:hAnsi="Book Antiqua"/>
          <w:color w:val="000000"/>
          <w:sz w:val="20"/>
          <w:szCs w:val="20"/>
        </w:rPr>
        <w:t xml:space="preserve"> </w:t>
      </w:r>
      <w:r w:rsidRPr="00246F96">
        <w:rPr>
          <w:rFonts w:ascii="Book Antiqua" w:hAnsi="Book Antiqua"/>
          <w:color w:val="000000"/>
          <w:sz w:val="20"/>
          <w:szCs w:val="20"/>
        </w:rPr>
        <w:t>αλλά παραμένουν σταθερές και αμετάβλητες.</w:t>
      </w:r>
    </w:p>
    <w:p w14:paraId="5D32B6B4" w14:textId="77777777" w:rsidR="004B7A39" w:rsidRPr="00246F96" w:rsidRDefault="004B7A39" w:rsidP="00214A12">
      <w:pPr>
        <w:autoSpaceDE w:val="0"/>
        <w:autoSpaceDN w:val="0"/>
        <w:adjustRightInd w:val="0"/>
        <w:jc w:val="both"/>
        <w:rPr>
          <w:rFonts w:ascii="Book Antiqua" w:hAnsi="Book Antiqua"/>
          <w:b/>
          <w:bCs/>
          <w:color w:val="000000"/>
          <w:sz w:val="20"/>
          <w:szCs w:val="20"/>
        </w:rPr>
      </w:pPr>
    </w:p>
    <w:p w14:paraId="7D980190" w14:textId="77777777" w:rsidR="004B7A39" w:rsidRPr="00246F96" w:rsidRDefault="004B7A39" w:rsidP="00214A12">
      <w:pPr>
        <w:autoSpaceDE w:val="0"/>
        <w:autoSpaceDN w:val="0"/>
        <w:adjustRightInd w:val="0"/>
        <w:jc w:val="both"/>
        <w:rPr>
          <w:rFonts w:ascii="Book Antiqua" w:hAnsi="Book Antiqua"/>
          <w:b/>
          <w:bCs/>
          <w:color w:val="000000"/>
          <w:sz w:val="20"/>
          <w:szCs w:val="20"/>
        </w:rPr>
      </w:pPr>
      <w:r w:rsidRPr="00246F96">
        <w:rPr>
          <w:rFonts w:ascii="Book Antiqua" w:hAnsi="Book Antiqua"/>
          <w:b/>
          <w:bCs/>
          <w:color w:val="000000"/>
          <w:sz w:val="20"/>
          <w:szCs w:val="20"/>
        </w:rPr>
        <w:t xml:space="preserve">Άρθρο 9ο : </w:t>
      </w:r>
      <w:r w:rsidR="004159E4" w:rsidRPr="00246F96">
        <w:rPr>
          <w:rFonts w:ascii="Book Antiqua" w:hAnsi="Book Antiqua"/>
          <w:b/>
          <w:bCs/>
          <w:color w:val="000000"/>
          <w:sz w:val="20"/>
          <w:szCs w:val="20"/>
        </w:rPr>
        <w:t xml:space="preserve">Αμοιβή - </w:t>
      </w:r>
      <w:r w:rsidRPr="00246F96">
        <w:rPr>
          <w:rFonts w:ascii="Book Antiqua" w:hAnsi="Book Antiqua"/>
          <w:b/>
          <w:bCs/>
          <w:color w:val="000000"/>
          <w:sz w:val="20"/>
          <w:szCs w:val="20"/>
        </w:rPr>
        <w:t>Τρόπος πληρωμής</w:t>
      </w:r>
    </w:p>
    <w:p w14:paraId="4B80D9E9" w14:textId="5DA3F86D" w:rsidR="004B7A39" w:rsidRPr="00246F96" w:rsidRDefault="004B7A39" w:rsidP="00214A12">
      <w:pPr>
        <w:autoSpaceDE w:val="0"/>
        <w:autoSpaceDN w:val="0"/>
        <w:adjustRightInd w:val="0"/>
        <w:jc w:val="both"/>
        <w:rPr>
          <w:rFonts w:ascii="Book Antiqua" w:hAnsi="Book Antiqua"/>
          <w:color w:val="000000"/>
          <w:sz w:val="20"/>
          <w:szCs w:val="20"/>
        </w:rPr>
      </w:pPr>
      <w:r w:rsidRPr="00246F96">
        <w:rPr>
          <w:rFonts w:ascii="Book Antiqua" w:hAnsi="Book Antiqua"/>
          <w:color w:val="000000"/>
          <w:sz w:val="20"/>
          <w:szCs w:val="20"/>
        </w:rPr>
        <w:t xml:space="preserve">Για την παροχή </w:t>
      </w:r>
      <w:r w:rsidR="005222FE" w:rsidRPr="00246F96">
        <w:rPr>
          <w:rFonts w:ascii="Book Antiqua" w:hAnsi="Book Antiqua"/>
          <w:color w:val="000000"/>
          <w:sz w:val="20"/>
          <w:szCs w:val="20"/>
        </w:rPr>
        <w:t xml:space="preserve">των παραπάνω υπηρεσιών η αμοιβή έχει προϋπολογισθεί σε </w:t>
      </w:r>
      <w:r w:rsidR="00967B0E" w:rsidRPr="00967B0E">
        <w:rPr>
          <w:rFonts w:ascii="Book Antiqua" w:hAnsi="Book Antiqua"/>
          <w:b/>
          <w:color w:val="000000"/>
          <w:sz w:val="20"/>
          <w:szCs w:val="20"/>
        </w:rPr>
        <w:t>5.997,20 €</w:t>
      </w:r>
      <w:r w:rsidR="00967B0E">
        <w:rPr>
          <w:rFonts w:ascii="Book Antiqua" w:hAnsi="Book Antiqua"/>
          <w:b/>
          <w:color w:val="000000"/>
          <w:sz w:val="20"/>
          <w:szCs w:val="20"/>
        </w:rPr>
        <w:t xml:space="preserve">. </w:t>
      </w:r>
      <w:r w:rsidRPr="00246F96">
        <w:rPr>
          <w:rFonts w:ascii="Book Antiqua" w:hAnsi="Book Antiqua"/>
          <w:color w:val="000000"/>
          <w:sz w:val="20"/>
          <w:szCs w:val="20"/>
        </w:rPr>
        <w:t>Οι ιατροί εργασίας απαλλάσσονται του ΦΠΑ. (</w:t>
      </w:r>
      <w:r w:rsidRPr="00246F96">
        <w:rPr>
          <w:rFonts w:ascii="Book Antiqua" w:hAnsi="Book Antiqua"/>
          <w:color w:val="0000FF"/>
          <w:sz w:val="20"/>
          <w:szCs w:val="20"/>
        </w:rPr>
        <w:t>ΠΟΛ.</w:t>
      </w:r>
      <w:r w:rsidR="00E853E1" w:rsidRPr="00246F96">
        <w:rPr>
          <w:rFonts w:ascii="Book Antiqua" w:hAnsi="Book Antiqua"/>
          <w:color w:val="0000FF"/>
          <w:sz w:val="20"/>
          <w:szCs w:val="20"/>
        </w:rPr>
        <w:t xml:space="preserve"> </w:t>
      </w:r>
      <w:r w:rsidRPr="00246F96">
        <w:rPr>
          <w:rFonts w:ascii="Book Antiqua" w:hAnsi="Book Antiqua"/>
          <w:color w:val="0000FF"/>
          <w:sz w:val="20"/>
          <w:szCs w:val="20"/>
        </w:rPr>
        <w:t xml:space="preserve">1168/1125529/8239/989/Β0014/16.12.2008 </w:t>
      </w:r>
      <w:r w:rsidRPr="00246F96">
        <w:rPr>
          <w:rFonts w:ascii="Book Antiqua" w:hAnsi="Book Antiqua"/>
          <w:color w:val="000000"/>
          <w:sz w:val="20"/>
          <w:szCs w:val="20"/>
        </w:rPr>
        <w:t xml:space="preserve">και </w:t>
      </w:r>
      <w:r w:rsidRPr="00246F96">
        <w:rPr>
          <w:rFonts w:ascii="Book Antiqua" w:hAnsi="Book Antiqua"/>
          <w:color w:val="0000FF"/>
          <w:sz w:val="20"/>
          <w:szCs w:val="20"/>
        </w:rPr>
        <w:t xml:space="preserve">αριθ.297/08 </w:t>
      </w:r>
      <w:r w:rsidRPr="00246F96">
        <w:rPr>
          <w:rFonts w:ascii="Book Antiqua" w:hAnsi="Book Antiqua"/>
          <w:color w:val="000000"/>
          <w:sz w:val="20"/>
          <w:szCs w:val="20"/>
        </w:rPr>
        <w:t>Γνωμοδότησης του</w:t>
      </w:r>
      <w:r w:rsidR="00E853E1" w:rsidRPr="00246F96">
        <w:rPr>
          <w:rFonts w:ascii="Book Antiqua" w:hAnsi="Book Antiqua"/>
          <w:color w:val="000000"/>
          <w:sz w:val="20"/>
          <w:szCs w:val="20"/>
        </w:rPr>
        <w:t xml:space="preserve"> </w:t>
      </w:r>
      <w:r w:rsidRPr="00246F96">
        <w:rPr>
          <w:rFonts w:ascii="Book Antiqua" w:hAnsi="Book Antiqua"/>
          <w:color w:val="000000"/>
          <w:sz w:val="20"/>
          <w:szCs w:val="20"/>
        </w:rPr>
        <w:t>Ν.Σ.Κ)</w:t>
      </w:r>
    </w:p>
    <w:p w14:paraId="2934AF5D" w14:textId="77777777" w:rsidR="004B7A39" w:rsidRPr="00246F96" w:rsidRDefault="004B7A39" w:rsidP="00214A12">
      <w:pPr>
        <w:autoSpaceDE w:val="0"/>
        <w:autoSpaceDN w:val="0"/>
        <w:adjustRightInd w:val="0"/>
        <w:jc w:val="both"/>
        <w:rPr>
          <w:rFonts w:ascii="Book Antiqua" w:hAnsi="Book Antiqua"/>
          <w:color w:val="000000"/>
          <w:sz w:val="20"/>
          <w:szCs w:val="20"/>
        </w:rPr>
      </w:pPr>
      <w:r w:rsidRPr="00246F96">
        <w:rPr>
          <w:rFonts w:ascii="Book Antiqua" w:hAnsi="Book Antiqua"/>
          <w:color w:val="000000"/>
          <w:sz w:val="20"/>
          <w:szCs w:val="20"/>
        </w:rPr>
        <w:t>Η αμοιβή δύναται να καταβληθεί συνολικά με τη λήξη της σύμβασης είτε</w:t>
      </w:r>
      <w:r w:rsidR="00E853E1" w:rsidRPr="00246F96">
        <w:rPr>
          <w:rFonts w:ascii="Book Antiqua" w:hAnsi="Book Antiqua"/>
          <w:color w:val="000000"/>
          <w:sz w:val="20"/>
          <w:szCs w:val="20"/>
        </w:rPr>
        <w:t xml:space="preserve"> </w:t>
      </w:r>
      <w:r w:rsidRPr="00246F96">
        <w:rPr>
          <w:rFonts w:ascii="Book Antiqua" w:hAnsi="Book Antiqua"/>
          <w:color w:val="000000"/>
          <w:sz w:val="20"/>
          <w:szCs w:val="20"/>
        </w:rPr>
        <w:t>τμηματικά ανά μήνα ανάλογα με την πρόοδο της παροχής υπηρεσιών</w:t>
      </w:r>
      <w:r w:rsidR="00E853E1" w:rsidRPr="00246F96">
        <w:rPr>
          <w:rFonts w:ascii="Book Antiqua" w:hAnsi="Book Antiqua"/>
          <w:color w:val="000000"/>
          <w:sz w:val="20"/>
          <w:szCs w:val="20"/>
        </w:rPr>
        <w:t xml:space="preserve"> κ</w:t>
      </w:r>
      <w:r w:rsidRPr="00246F96">
        <w:rPr>
          <w:rFonts w:ascii="Book Antiqua" w:hAnsi="Book Antiqua"/>
          <w:color w:val="000000"/>
          <w:sz w:val="20"/>
          <w:szCs w:val="20"/>
        </w:rPr>
        <w:t>αι αφού</w:t>
      </w:r>
      <w:r w:rsidR="00E853E1" w:rsidRPr="00246F96">
        <w:rPr>
          <w:rFonts w:ascii="Book Antiqua" w:hAnsi="Book Antiqua"/>
          <w:color w:val="000000"/>
          <w:sz w:val="20"/>
          <w:szCs w:val="20"/>
        </w:rPr>
        <w:t xml:space="preserve"> </w:t>
      </w:r>
      <w:r w:rsidRPr="00246F96">
        <w:rPr>
          <w:rFonts w:ascii="Book Antiqua" w:hAnsi="Book Antiqua"/>
          <w:color w:val="000000"/>
          <w:sz w:val="20"/>
          <w:szCs w:val="20"/>
        </w:rPr>
        <w:t>προσκομιστούν στο Δήμο από τον εντολοδόχο τα νόμιμα παραστατικά (Απόδειξη ή</w:t>
      </w:r>
      <w:r w:rsidR="00E853E1" w:rsidRPr="00246F96">
        <w:rPr>
          <w:rFonts w:ascii="Book Antiqua" w:hAnsi="Book Antiqua"/>
          <w:color w:val="000000"/>
          <w:sz w:val="20"/>
          <w:szCs w:val="20"/>
        </w:rPr>
        <w:t xml:space="preserve"> </w:t>
      </w:r>
      <w:r w:rsidRPr="00246F96">
        <w:rPr>
          <w:rFonts w:ascii="Book Antiqua" w:hAnsi="Book Antiqua"/>
          <w:color w:val="000000"/>
          <w:sz w:val="20"/>
          <w:szCs w:val="20"/>
        </w:rPr>
        <w:t>δελτίο παροχής υπηρεσιών κλπ).</w:t>
      </w:r>
    </w:p>
    <w:p w14:paraId="653855F4" w14:textId="77777777" w:rsidR="004B7A39" w:rsidRPr="00246F96" w:rsidRDefault="004B7A39" w:rsidP="00214A12">
      <w:pPr>
        <w:autoSpaceDE w:val="0"/>
        <w:autoSpaceDN w:val="0"/>
        <w:adjustRightInd w:val="0"/>
        <w:jc w:val="both"/>
        <w:rPr>
          <w:rFonts w:ascii="Book Antiqua" w:hAnsi="Book Antiqua"/>
          <w:color w:val="000000"/>
          <w:sz w:val="20"/>
          <w:szCs w:val="20"/>
        </w:rPr>
      </w:pPr>
      <w:r w:rsidRPr="00246F96">
        <w:rPr>
          <w:rFonts w:ascii="Book Antiqua" w:hAnsi="Book Antiqua"/>
          <w:color w:val="000000"/>
          <w:sz w:val="20"/>
          <w:szCs w:val="20"/>
        </w:rPr>
        <w:t>Στο ποσό της αμοιβής συμπεριλαμβάνονται οι βαρύνοντες τον εντολοδόχο</w:t>
      </w:r>
      <w:r w:rsidR="00E853E1" w:rsidRPr="00246F96">
        <w:rPr>
          <w:rFonts w:ascii="Book Antiqua" w:hAnsi="Book Antiqua"/>
          <w:color w:val="000000"/>
          <w:sz w:val="20"/>
          <w:szCs w:val="20"/>
        </w:rPr>
        <w:t xml:space="preserve"> </w:t>
      </w:r>
      <w:r w:rsidRPr="00246F96">
        <w:rPr>
          <w:rFonts w:ascii="Book Antiqua" w:hAnsi="Book Antiqua"/>
          <w:color w:val="000000"/>
          <w:sz w:val="20"/>
          <w:szCs w:val="20"/>
        </w:rPr>
        <w:t>φόροι και βάρη.</w:t>
      </w:r>
    </w:p>
    <w:p w14:paraId="3D46634F" w14:textId="77777777" w:rsidR="007F4933" w:rsidRPr="00246F96" w:rsidRDefault="007F4933" w:rsidP="00214A12">
      <w:pPr>
        <w:autoSpaceDE w:val="0"/>
        <w:autoSpaceDN w:val="0"/>
        <w:adjustRightInd w:val="0"/>
        <w:jc w:val="both"/>
        <w:rPr>
          <w:rFonts w:ascii="Book Antiqua" w:hAnsi="Book Antiqua"/>
          <w:b/>
          <w:bCs/>
          <w:color w:val="000000"/>
          <w:sz w:val="20"/>
          <w:szCs w:val="20"/>
        </w:rPr>
      </w:pPr>
    </w:p>
    <w:p w14:paraId="505C963B" w14:textId="77777777" w:rsidR="004B7A39" w:rsidRPr="00246F96" w:rsidRDefault="004B7A39" w:rsidP="00214A12">
      <w:pPr>
        <w:autoSpaceDE w:val="0"/>
        <w:autoSpaceDN w:val="0"/>
        <w:adjustRightInd w:val="0"/>
        <w:jc w:val="both"/>
        <w:rPr>
          <w:rFonts w:ascii="Book Antiqua" w:hAnsi="Book Antiqua"/>
          <w:b/>
          <w:bCs/>
          <w:color w:val="000000"/>
          <w:sz w:val="20"/>
          <w:szCs w:val="20"/>
        </w:rPr>
      </w:pPr>
      <w:r w:rsidRPr="00246F96">
        <w:rPr>
          <w:rFonts w:ascii="Book Antiqua" w:hAnsi="Book Antiqua"/>
          <w:b/>
          <w:bCs/>
          <w:color w:val="000000"/>
          <w:sz w:val="20"/>
          <w:szCs w:val="20"/>
        </w:rPr>
        <w:t>Άρθρο 10ο : Φόροι, τέλη, κρατήσεις</w:t>
      </w:r>
    </w:p>
    <w:p w14:paraId="0AFC28AF" w14:textId="77777777" w:rsidR="004B7A39" w:rsidRPr="00246F96" w:rsidRDefault="004B7A39" w:rsidP="00214A12">
      <w:pPr>
        <w:autoSpaceDE w:val="0"/>
        <w:autoSpaceDN w:val="0"/>
        <w:adjustRightInd w:val="0"/>
        <w:jc w:val="both"/>
        <w:rPr>
          <w:rFonts w:ascii="Book Antiqua" w:hAnsi="Book Antiqua"/>
          <w:color w:val="000000"/>
          <w:sz w:val="20"/>
          <w:szCs w:val="20"/>
        </w:rPr>
      </w:pPr>
      <w:r w:rsidRPr="00246F96">
        <w:rPr>
          <w:rFonts w:ascii="Book Antiqua" w:hAnsi="Book Antiqua"/>
          <w:color w:val="000000"/>
          <w:sz w:val="20"/>
          <w:szCs w:val="20"/>
        </w:rPr>
        <w:t>Ο εντολοδόχος σύμφωνα με τις ισχύουσες διατάξεις βαρύνεται με όλους</w:t>
      </w:r>
      <w:r w:rsidR="00E853E1" w:rsidRPr="00246F96">
        <w:rPr>
          <w:rFonts w:ascii="Book Antiqua" w:hAnsi="Book Antiqua"/>
          <w:color w:val="000000"/>
          <w:sz w:val="20"/>
          <w:szCs w:val="20"/>
        </w:rPr>
        <w:t xml:space="preserve"> </w:t>
      </w:r>
      <w:r w:rsidRPr="00246F96">
        <w:rPr>
          <w:rFonts w:ascii="Book Antiqua" w:hAnsi="Book Antiqua"/>
          <w:color w:val="000000"/>
          <w:sz w:val="20"/>
          <w:szCs w:val="20"/>
        </w:rPr>
        <w:t>ανεξαιρέτως τους φόρους, τέλη, δασμούς και εισφορές υπέρ του δημοσίου, δήμων</w:t>
      </w:r>
      <w:r w:rsidR="00E853E1" w:rsidRPr="00246F96">
        <w:rPr>
          <w:rFonts w:ascii="Book Antiqua" w:hAnsi="Book Antiqua"/>
          <w:color w:val="000000"/>
          <w:sz w:val="20"/>
          <w:szCs w:val="20"/>
        </w:rPr>
        <w:t xml:space="preserve"> </w:t>
      </w:r>
      <w:r w:rsidRPr="00246F96">
        <w:rPr>
          <w:rFonts w:ascii="Book Antiqua" w:hAnsi="Book Antiqua"/>
          <w:color w:val="000000"/>
          <w:sz w:val="20"/>
          <w:szCs w:val="20"/>
        </w:rPr>
        <w:t>και κοινοτήτων ή τρίτων που ισχύουν σύμφωνα με την κείμενη νομοθεσία.</w:t>
      </w:r>
    </w:p>
    <w:p w14:paraId="06B16D7C" w14:textId="77777777" w:rsidR="004B7A39" w:rsidRPr="00246F96" w:rsidRDefault="004B7A39" w:rsidP="00214A12">
      <w:pPr>
        <w:autoSpaceDE w:val="0"/>
        <w:autoSpaceDN w:val="0"/>
        <w:adjustRightInd w:val="0"/>
        <w:jc w:val="both"/>
        <w:rPr>
          <w:rFonts w:ascii="Book Antiqua" w:hAnsi="Book Antiqua"/>
          <w:color w:val="000000"/>
          <w:sz w:val="20"/>
          <w:szCs w:val="20"/>
        </w:rPr>
      </w:pPr>
    </w:p>
    <w:p w14:paraId="5FC1F274" w14:textId="77777777" w:rsidR="004B7A39" w:rsidRPr="00246F96" w:rsidRDefault="004B7A39" w:rsidP="00214A12">
      <w:pPr>
        <w:autoSpaceDE w:val="0"/>
        <w:autoSpaceDN w:val="0"/>
        <w:adjustRightInd w:val="0"/>
        <w:jc w:val="both"/>
        <w:rPr>
          <w:rFonts w:ascii="Book Antiqua" w:hAnsi="Book Antiqua"/>
          <w:b/>
          <w:bCs/>
          <w:color w:val="000000"/>
          <w:sz w:val="20"/>
          <w:szCs w:val="20"/>
        </w:rPr>
      </w:pPr>
      <w:r w:rsidRPr="00246F96">
        <w:rPr>
          <w:rFonts w:ascii="Book Antiqua" w:hAnsi="Book Antiqua"/>
          <w:b/>
          <w:bCs/>
          <w:color w:val="000000"/>
          <w:sz w:val="20"/>
          <w:szCs w:val="20"/>
        </w:rPr>
        <w:t>Άρθρο 11ο : Επίλυση διαφορών</w:t>
      </w:r>
    </w:p>
    <w:p w14:paraId="2E7F4620" w14:textId="77777777" w:rsidR="004B7A39" w:rsidRPr="00246F96" w:rsidRDefault="004B7A39" w:rsidP="00214A12">
      <w:pPr>
        <w:autoSpaceDE w:val="0"/>
        <w:autoSpaceDN w:val="0"/>
        <w:adjustRightInd w:val="0"/>
        <w:jc w:val="both"/>
        <w:rPr>
          <w:rFonts w:ascii="Book Antiqua" w:hAnsi="Book Antiqua"/>
          <w:color w:val="000000"/>
          <w:sz w:val="20"/>
          <w:szCs w:val="20"/>
        </w:rPr>
      </w:pPr>
      <w:r w:rsidRPr="00246F96">
        <w:rPr>
          <w:rFonts w:ascii="Book Antiqua" w:hAnsi="Book Antiqua"/>
          <w:color w:val="000000"/>
          <w:sz w:val="20"/>
          <w:szCs w:val="20"/>
        </w:rPr>
        <w:t>Οι διαφορές που θα εμφανισθούν κατά την εφαρμογή της σύμβασης,</w:t>
      </w:r>
      <w:r w:rsidR="00E853E1" w:rsidRPr="00246F96">
        <w:rPr>
          <w:rFonts w:ascii="Book Antiqua" w:hAnsi="Book Antiqua"/>
          <w:color w:val="000000"/>
          <w:sz w:val="20"/>
          <w:szCs w:val="20"/>
        </w:rPr>
        <w:t xml:space="preserve"> </w:t>
      </w:r>
      <w:r w:rsidRPr="00246F96">
        <w:rPr>
          <w:rFonts w:ascii="Book Antiqua" w:hAnsi="Book Antiqua"/>
          <w:color w:val="000000"/>
          <w:sz w:val="20"/>
          <w:szCs w:val="20"/>
        </w:rPr>
        <w:t>επιλύονται σύμφωνα με τις ισχύουσες διατάξεις.</w:t>
      </w:r>
    </w:p>
    <w:p w14:paraId="3B80A54E" w14:textId="1A715A79" w:rsidR="008A49BA" w:rsidRPr="009A2357" w:rsidRDefault="008A49BA" w:rsidP="008A49BA">
      <w:pPr>
        <w:autoSpaceDE w:val="0"/>
        <w:autoSpaceDN w:val="0"/>
        <w:adjustRightInd w:val="0"/>
        <w:rPr>
          <w:rFonts w:ascii="Book Antiqua" w:hAnsi="Book Antiqua"/>
          <w:color w:val="000000"/>
          <w:sz w:val="20"/>
          <w:szCs w:val="20"/>
          <w:lang w:val="en-US"/>
        </w:rPr>
      </w:pPr>
      <w:r w:rsidRPr="00611CAD">
        <w:rPr>
          <w:rFonts w:ascii="Book Antiqua" w:hAnsi="Book Antiqua"/>
          <w:color w:val="000000"/>
          <w:sz w:val="20"/>
          <w:szCs w:val="20"/>
        </w:rPr>
        <w:t xml:space="preserve">                                                                                                                           Χίος,  </w:t>
      </w:r>
      <w:r w:rsidR="00F157AC">
        <w:rPr>
          <w:rFonts w:ascii="Book Antiqua" w:hAnsi="Book Antiqua"/>
          <w:color w:val="000000"/>
          <w:sz w:val="20"/>
          <w:szCs w:val="20"/>
        </w:rPr>
        <w:t>20/8/2024</w:t>
      </w:r>
    </w:p>
    <w:p w14:paraId="515281EB" w14:textId="09AFD7F8" w:rsidR="008A49BA" w:rsidRPr="00611CAD" w:rsidRDefault="008A49BA" w:rsidP="008A49BA">
      <w:pPr>
        <w:autoSpaceDE w:val="0"/>
        <w:autoSpaceDN w:val="0"/>
        <w:adjustRightInd w:val="0"/>
        <w:rPr>
          <w:rFonts w:ascii="Book Antiqua" w:hAnsi="Book Antiqua"/>
          <w:color w:val="000000"/>
          <w:sz w:val="20"/>
          <w:szCs w:val="20"/>
        </w:rPr>
      </w:pPr>
      <w:r w:rsidRPr="00611CAD">
        <w:rPr>
          <w:rFonts w:ascii="Book Antiqua" w:hAnsi="Book Antiqua"/>
          <w:color w:val="000000"/>
          <w:sz w:val="20"/>
          <w:szCs w:val="20"/>
        </w:rPr>
        <w:t xml:space="preserve">                                                                                                                            </w:t>
      </w:r>
      <w:r w:rsidR="00933B23">
        <w:rPr>
          <w:rFonts w:ascii="Book Antiqua" w:hAnsi="Book Antiqua"/>
          <w:color w:val="000000"/>
          <w:sz w:val="20"/>
          <w:szCs w:val="20"/>
        </w:rPr>
        <w:t>Η</w:t>
      </w:r>
      <w:r w:rsidRPr="00611CAD">
        <w:rPr>
          <w:rFonts w:ascii="Book Antiqua" w:hAnsi="Book Antiqua"/>
          <w:color w:val="000000"/>
          <w:sz w:val="20"/>
          <w:szCs w:val="20"/>
        </w:rPr>
        <w:t xml:space="preserve"> </w:t>
      </w:r>
      <w:proofErr w:type="spellStart"/>
      <w:r w:rsidRPr="00611CAD">
        <w:rPr>
          <w:rFonts w:ascii="Book Antiqua" w:hAnsi="Book Antiqua"/>
          <w:color w:val="000000"/>
          <w:sz w:val="20"/>
          <w:szCs w:val="20"/>
        </w:rPr>
        <w:t>συ</w:t>
      </w:r>
      <w:r w:rsidR="00933B23">
        <w:rPr>
          <w:rFonts w:ascii="Book Antiqua" w:hAnsi="Book Antiqua"/>
          <w:color w:val="000000"/>
          <w:sz w:val="20"/>
          <w:szCs w:val="20"/>
        </w:rPr>
        <w:t>ντάξασα</w:t>
      </w:r>
      <w:proofErr w:type="spellEnd"/>
      <w:r w:rsidR="00933B23">
        <w:rPr>
          <w:rFonts w:ascii="Book Antiqua" w:hAnsi="Book Antiqua"/>
          <w:color w:val="000000"/>
          <w:sz w:val="20"/>
          <w:szCs w:val="20"/>
        </w:rPr>
        <w:t xml:space="preserve"> </w:t>
      </w:r>
    </w:p>
    <w:p w14:paraId="654EF361" w14:textId="77777777" w:rsidR="008A49BA" w:rsidRPr="00611CAD" w:rsidRDefault="008A49BA" w:rsidP="008A49BA">
      <w:pPr>
        <w:autoSpaceDE w:val="0"/>
        <w:autoSpaceDN w:val="0"/>
        <w:adjustRightInd w:val="0"/>
        <w:rPr>
          <w:rFonts w:ascii="Book Antiqua" w:hAnsi="Book Antiqua"/>
          <w:color w:val="000000"/>
          <w:sz w:val="20"/>
          <w:szCs w:val="20"/>
        </w:rPr>
      </w:pPr>
      <w:r w:rsidRPr="00611CAD">
        <w:rPr>
          <w:rFonts w:ascii="Book Antiqua" w:hAnsi="Book Antiqua"/>
          <w:color w:val="000000"/>
          <w:sz w:val="20"/>
          <w:szCs w:val="20"/>
        </w:rPr>
        <w:t xml:space="preserve">                    ΘΕΩΡΗΘΗΚΕ</w:t>
      </w:r>
    </w:p>
    <w:p w14:paraId="20DBB65E" w14:textId="77777777" w:rsidR="008A49BA" w:rsidRPr="00611CAD" w:rsidRDefault="008A49BA" w:rsidP="008A49BA">
      <w:pPr>
        <w:autoSpaceDE w:val="0"/>
        <w:autoSpaceDN w:val="0"/>
        <w:adjustRightInd w:val="0"/>
        <w:rPr>
          <w:rFonts w:ascii="Book Antiqua" w:hAnsi="Book Antiqua"/>
          <w:color w:val="000000"/>
          <w:sz w:val="20"/>
          <w:szCs w:val="20"/>
        </w:rPr>
      </w:pPr>
      <w:r w:rsidRPr="00611CAD">
        <w:rPr>
          <w:rFonts w:ascii="Book Antiqua" w:hAnsi="Book Antiqua"/>
          <w:color w:val="000000"/>
          <w:sz w:val="20"/>
          <w:szCs w:val="20"/>
        </w:rPr>
        <w:t xml:space="preserve">       Η Αναπληρώτρια Διευθύντρια </w:t>
      </w:r>
    </w:p>
    <w:p w14:paraId="27EFFDBB" w14:textId="23B383E5" w:rsidR="008A49BA" w:rsidRPr="00611CAD" w:rsidRDefault="008A49BA" w:rsidP="008A49BA">
      <w:pPr>
        <w:autoSpaceDE w:val="0"/>
        <w:autoSpaceDN w:val="0"/>
        <w:adjustRightInd w:val="0"/>
        <w:rPr>
          <w:rFonts w:ascii="Book Antiqua" w:hAnsi="Book Antiqua"/>
          <w:color w:val="000000"/>
          <w:sz w:val="20"/>
          <w:szCs w:val="20"/>
        </w:rPr>
      </w:pPr>
      <w:r w:rsidRPr="00611CAD">
        <w:rPr>
          <w:rFonts w:ascii="Book Antiqua" w:hAnsi="Book Antiqua"/>
          <w:color w:val="000000"/>
          <w:sz w:val="20"/>
          <w:szCs w:val="20"/>
        </w:rPr>
        <w:t xml:space="preserve">           Οικονομικών Υπηρεσιών                                                                           </w:t>
      </w:r>
    </w:p>
    <w:p w14:paraId="3CE5B0A5" w14:textId="2A5E3EB6" w:rsidR="008A49BA" w:rsidRPr="00611CAD" w:rsidRDefault="008A49BA" w:rsidP="008A49BA">
      <w:pPr>
        <w:autoSpaceDE w:val="0"/>
        <w:autoSpaceDN w:val="0"/>
        <w:adjustRightInd w:val="0"/>
        <w:rPr>
          <w:rFonts w:ascii="Book Antiqua" w:hAnsi="Book Antiqua"/>
          <w:color w:val="000000"/>
        </w:rPr>
      </w:pPr>
      <w:r w:rsidRPr="00611CAD">
        <w:rPr>
          <w:rFonts w:ascii="Book Antiqua" w:hAnsi="Book Antiqua"/>
          <w:color w:val="000000"/>
          <w:sz w:val="20"/>
          <w:szCs w:val="20"/>
        </w:rPr>
        <w:t xml:space="preserve">                             </w:t>
      </w:r>
      <w:proofErr w:type="spellStart"/>
      <w:r>
        <w:rPr>
          <w:rFonts w:ascii="Book Antiqua" w:hAnsi="Book Antiqua"/>
          <w:color w:val="000000"/>
          <w:sz w:val="20"/>
          <w:szCs w:val="20"/>
        </w:rPr>
        <w:t>κ.α.α</w:t>
      </w:r>
      <w:proofErr w:type="spellEnd"/>
      <w:r>
        <w:rPr>
          <w:rFonts w:ascii="Book Antiqua" w:hAnsi="Book Antiqua"/>
          <w:color w:val="000000"/>
          <w:sz w:val="20"/>
          <w:szCs w:val="20"/>
        </w:rPr>
        <w:t>.</w:t>
      </w:r>
      <w:r w:rsidRPr="00611CAD">
        <w:rPr>
          <w:rFonts w:ascii="Book Antiqua" w:hAnsi="Book Antiqua"/>
          <w:color w:val="000000"/>
          <w:sz w:val="20"/>
          <w:szCs w:val="20"/>
        </w:rPr>
        <w:t xml:space="preserve">                                                                          </w:t>
      </w:r>
      <w:r w:rsidR="000F54ED">
        <w:rPr>
          <w:rFonts w:ascii="Book Antiqua" w:hAnsi="Book Antiqua"/>
          <w:color w:val="000000"/>
          <w:sz w:val="20"/>
          <w:szCs w:val="20"/>
        </w:rPr>
        <w:t xml:space="preserve">     </w:t>
      </w:r>
      <w:r w:rsidRPr="00611CAD">
        <w:rPr>
          <w:rFonts w:ascii="Book Antiqua" w:hAnsi="Book Antiqua"/>
          <w:color w:val="000000"/>
          <w:sz w:val="20"/>
          <w:szCs w:val="20"/>
        </w:rPr>
        <w:t xml:space="preserve"> </w:t>
      </w:r>
      <w:r>
        <w:rPr>
          <w:rFonts w:ascii="Book Antiqua" w:hAnsi="Book Antiqua"/>
          <w:color w:val="000000"/>
          <w:sz w:val="20"/>
          <w:szCs w:val="20"/>
        </w:rPr>
        <w:t xml:space="preserve"> </w:t>
      </w:r>
      <w:r w:rsidRPr="00611CAD">
        <w:rPr>
          <w:rFonts w:ascii="Book Antiqua" w:hAnsi="Book Antiqua"/>
          <w:color w:val="000000"/>
          <w:sz w:val="20"/>
          <w:szCs w:val="20"/>
        </w:rPr>
        <w:t xml:space="preserve">  </w:t>
      </w:r>
      <w:r w:rsidR="000F54ED">
        <w:rPr>
          <w:rFonts w:ascii="Book Antiqua" w:hAnsi="Book Antiqua"/>
          <w:color w:val="000000"/>
          <w:sz w:val="20"/>
          <w:szCs w:val="20"/>
        </w:rPr>
        <w:t>Κοντού Αναστασία</w:t>
      </w:r>
    </w:p>
    <w:p w14:paraId="52B68F3E" w14:textId="77777777" w:rsidR="008A49BA" w:rsidRPr="00611CAD" w:rsidRDefault="008A49BA" w:rsidP="008A49BA">
      <w:pPr>
        <w:autoSpaceDE w:val="0"/>
        <w:autoSpaceDN w:val="0"/>
        <w:adjustRightInd w:val="0"/>
        <w:rPr>
          <w:rFonts w:ascii="Book Antiqua" w:hAnsi="Book Antiqua"/>
          <w:color w:val="000000"/>
        </w:rPr>
      </w:pPr>
    </w:p>
    <w:p w14:paraId="40A22D8B" w14:textId="77777777" w:rsidR="008A49BA" w:rsidRPr="00611CAD" w:rsidRDefault="008A49BA" w:rsidP="008A49BA">
      <w:pPr>
        <w:autoSpaceDE w:val="0"/>
        <w:autoSpaceDN w:val="0"/>
        <w:adjustRightInd w:val="0"/>
        <w:jc w:val="both"/>
        <w:rPr>
          <w:rFonts w:ascii="Book Antiqua" w:hAnsi="Book Antiqua"/>
          <w:color w:val="000000"/>
          <w:sz w:val="20"/>
          <w:szCs w:val="20"/>
        </w:rPr>
      </w:pPr>
      <w:r w:rsidRPr="00611CAD">
        <w:rPr>
          <w:rFonts w:ascii="Book Antiqua" w:hAnsi="Book Antiqua"/>
          <w:color w:val="000000"/>
          <w:sz w:val="20"/>
          <w:szCs w:val="20"/>
        </w:rPr>
        <w:t xml:space="preserve">                </w:t>
      </w:r>
      <w:r>
        <w:rPr>
          <w:rFonts w:ascii="Book Antiqua" w:hAnsi="Book Antiqua"/>
          <w:color w:val="000000"/>
          <w:sz w:val="20"/>
          <w:szCs w:val="20"/>
        </w:rPr>
        <w:t xml:space="preserve"> </w:t>
      </w:r>
      <w:r w:rsidRPr="00611CAD">
        <w:rPr>
          <w:rFonts w:ascii="Book Antiqua" w:hAnsi="Book Antiqua"/>
          <w:color w:val="000000"/>
          <w:sz w:val="20"/>
          <w:szCs w:val="20"/>
        </w:rPr>
        <w:t xml:space="preserve"> </w:t>
      </w:r>
      <w:proofErr w:type="spellStart"/>
      <w:r>
        <w:rPr>
          <w:rFonts w:ascii="Book Antiqua" w:hAnsi="Book Antiqua"/>
          <w:color w:val="000000"/>
          <w:sz w:val="20"/>
          <w:szCs w:val="20"/>
        </w:rPr>
        <w:t>Γκανάπη</w:t>
      </w:r>
      <w:proofErr w:type="spellEnd"/>
      <w:r>
        <w:rPr>
          <w:rFonts w:ascii="Book Antiqua" w:hAnsi="Book Antiqua"/>
          <w:color w:val="000000"/>
          <w:sz w:val="20"/>
          <w:szCs w:val="20"/>
        </w:rPr>
        <w:t xml:space="preserve"> Μαρία</w:t>
      </w:r>
    </w:p>
    <w:p w14:paraId="791F902F" w14:textId="77777777" w:rsidR="000143ED" w:rsidRPr="00611CAD" w:rsidRDefault="000143ED" w:rsidP="005222FE">
      <w:pPr>
        <w:autoSpaceDE w:val="0"/>
        <w:autoSpaceDN w:val="0"/>
        <w:adjustRightInd w:val="0"/>
        <w:rPr>
          <w:rFonts w:ascii="Book Antiqua" w:hAnsi="Book Antiqua"/>
          <w:color w:val="000000"/>
        </w:rPr>
      </w:pPr>
    </w:p>
    <w:sectPr w:rsidR="000143ED" w:rsidRPr="00611CAD" w:rsidSect="00246F96">
      <w:footerReference w:type="default" r:id="rId9"/>
      <w:pgSz w:w="11906" w:h="16838"/>
      <w:pgMar w:top="1134" w:right="1416" w:bottom="851" w:left="1276" w:header="39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53F59" w14:textId="77777777" w:rsidR="00FF3E8F" w:rsidRDefault="00FF3E8F" w:rsidP="00BE79D9">
      <w:r>
        <w:separator/>
      </w:r>
    </w:p>
  </w:endnote>
  <w:endnote w:type="continuationSeparator" w:id="0">
    <w:p w14:paraId="2BD233BF" w14:textId="77777777" w:rsidR="00FF3E8F" w:rsidRDefault="00FF3E8F" w:rsidP="00BE7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3499650"/>
      <w:docPartObj>
        <w:docPartGallery w:val="Page Numbers (Bottom of Page)"/>
        <w:docPartUnique/>
      </w:docPartObj>
    </w:sdtPr>
    <w:sdtContent>
      <w:sdt>
        <w:sdtPr>
          <w:id w:val="1728636285"/>
          <w:docPartObj>
            <w:docPartGallery w:val="Page Numbers (Top of Page)"/>
            <w:docPartUnique/>
          </w:docPartObj>
        </w:sdtPr>
        <w:sdtContent>
          <w:p w14:paraId="14D6AC63" w14:textId="77777777" w:rsidR="004159E4" w:rsidRDefault="004159E4">
            <w:pPr>
              <w:pStyle w:val="a5"/>
              <w:jc w:val="center"/>
            </w:pPr>
            <w:r w:rsidRPr="00BE79D9">
              <w:rPr>
                <w:rFonts w:ascii="Cambria" w:hAnsi="Cambria"/>
                <w:sz w:val="18"/>
                <w:szCs w:val="18"/>
              </w:rPr>
              <w:t xml:space="preserve">Σελίδα </w:t>
            </w:r>
            <w:r w:rsidR="000B7113" w:rsidRPr="00BE79D9">
              <w:rPr>
                <w:rFonts w:ascii="Cambria" w:hAnsi="Cambria"/>
                <w:b/>
                <w:bCs/>
                <w:sz w:val="18"/>
                <w:szCs w:val="18"/>
              </w:rPr>
              <w:fldChar w:fldCharType="begin"/>
            </w:r>
            <w:r w:rsidRPr="00BE79D9">
              <w:rPr>
                <w:rFonts w:ascii="Cambria" w:hAnsi="Cambria"/>
                <w:b/>
                <w:bCs/>
                <w:sz w:val="18"/>
                <w:szCs w:val="18"/>
              </w:rPr>
              <w:instrText>PAGE</w:instrText>
            </w:r>
            <w:r w:rsidR="000B7113" w:rsidRPr="00BE79D9">
              <w:rPr>
                <w:rFonts w:ascii="Cambria" w:hAnsi="Cambria"/>
                <w:b/>
                <w:bCs/>
                <w:sz w:val="18"/>
                <w:szCs w:val="18"/>
              </w:rPr>
              <w:fldChar w:fldCharType="separate"/>
            </w:r>
            <w:r w:rsidR="006D05D4">
              <w:rPr>
                <w:rFonts w:ascii="Cambria" w:hAnsi="Cambria"/>
                <w:b/>
                <w:bCs/>
                <w:noProof/>
                <w:sz w:val="18"/>
                <w:szCs w:val="18"/>
              </w:rPr>
              <w:t>7</w:t>
            </w:r>
            <w:r w:rsidR="000B7113" w:rsidRPr="00BE79D9">
              <w:rPr>
                <w:rFonts w:ascii="Cambria" w:hAnsi="Cambria"/>
                <w:b/>
                <w:bCs/>
                <w:sz w:val="18"/>
                <w:szCs w:val="18"/>
              </w:rPr>
              <w:fldChar w:fldCharType="end"/>
            </w:r>
            <w:r w:rsidRPr="00BE79D9">
              <w:rPr>
                <w:rFonts w:ascii="Cambria" w:hAnsi="Cambria"/>
                <w:sz w:val="18"/>
                <w:szCs w:val="18"/>
              </w:rPr>
              <w:t xml:space="preserve"> από </w:t>
            </w:r>
            <w:r w:rsidR="000B7113" w:rsidRPr="00BE79D9">
              <w:rPr>
                <w:rFonts w:ascii="Cambria" w:hAnsi="Cambria"/>
                <w:b/>
                <w:bCs/>
                <w:sz w:val="18"/>
                <w:szCs w:val="18"/>
              </w:rPr>
              <w:fldChar w:fldCharType="begin"/>
            </w:r>
            <w:r w:rsidRPr="00BE79D9">
              <w:rPr>
                <w:rFonts w:ascii="Cambria" w:hAnsi="Cambria"/>
                <w:b/>
                <w:bCs/>
                <w:sz w:val="18"/>
                <w:szCs w:val="18"/>
              </w:rPr>
              <w:instrText>NUMPAGES</w:instrText>
            </w:r>
            <w:r w:rsidR="000B7113" w:rsidRPr="00BE79D9">
              <w:rPr>
                <w:rFonts w:ascii="Cambria" w:hAnsi="Cambria"/>
                <w:b/>
                <w:bCs/>
                <w:sz w:val="18"/>
                <w:szCs w:val="18"/>
              </w:rPr>
              <w:fldChar w:fldCharType="separate"/>
            </w:r>
            <w:r w:rsidR="006D05D4">
              <w:rPr>
                <w:rFonts w:ascii="Cambria" w:hAnsi="Cambria"/>
                <w:b/>
                <w:bCs/>
                <w:noProof/>
                <w:sz w:val="18"/>
                <w:szCs w:val="18"/>
              </w:rPr>
              <w:t>7</w:t>
            </w:r>
            <w:r w:rsidR="000B7113" w:rsidRPr="00BE79D9">
              <w:rPr>
                <w:rFonts w:ascii="Cambria" w:hAnsi="Cambria"/>
                <w:b/>
                <w:bCs/>
                <w:sz w:val="18"/>
                <w:szCs w:val="18"/>
              </w:rPr>
              <w:fldChar w:fldCharType="end"/>
            </w:r>
          </w:p>
        </w:sdtContent>
      </w:sdt>
    </w:sdtContent>
  </w:sdt>
  <w:p w14:paraId="0AA0030C" w14:textId="77777777" w:rsidR="004159E4" w:rsidRDefault="004159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0D5CD" w14:textId="77777777" w:rsidR="00FF3E8F" w:rsidRDefault="00FF3E8F" w:rsidP="00BE79D9">
      <w:r>
        <w:separator/>
      </w:r>
    </w:p>
  </w:footnote>
  <w:footnote w:type="continuationSeparator" w:id="0">
    <w:p w14:paraId="5C75D250" w14:textId="77777777" w:rsidR="00FF3E8F" w:rsidRDefault="00FF3E8F" w:rsidP="00BE7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34F30"/>
    <w:multiLevelType w:val="hybridMultilevel"/>
    <w:tmpl w:val="B8A6518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41C1126"/>
    <w:multiLevelType w:val="hybridMultilevel"/>
    <w:tmpl w:val="1860A1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08881150">
    <w:abstractNumId w:val="0"/>
  </w:num>
  <w:num w:numId="2" w16cid:durableId="1581526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4A12"/>
    <w:rsid w:val="00010A1E"/>
    <w:rsid w:val="000143ED"/>
    <w:rsid w:val="000315CE"/>
    <w:rsid w:val="0003222D"/>
    <w:rsid w:val="000326CC"/>
    <w:rsid w:val="00047E2A"/>
    <w:rsid w:val="000655E6"/>
    <w:rsid w:val="000678DC"/>
    <w:rsid w:val="000746AF"/>
    <w:rsid w:val="00091D3B"/>
    <w:rsid w:val="000A7D9C"/>
    <w:rsid w:val="000A7EDC"/>
    <w:rsid w:val="000B7113"/>
    <w:rsid w:val="000C3902"/>
    <w:rsid w:val="000E4181"/>
    <w:rsid w:val="000F54ED"/>
    <w:rsid w:val="00102B51"/>
    <w:rsid w:val="00172FAA"/>
    <w:rsid w:val="00195126"/>
    <w:rsid w:val="001E782A"/>
    <w:rsid w:val="001F2B3D"/>
    <w:rsid w:val="00202FE3"/>
    <w:rsid w:val="00214A12"/>
    <w:rsid w:val="00222471"/>
    <w:rsid w:val="00246F96"/>
    <w:rsid w:val="00260853"/>
    <w:rsid w:val="0026718D"/>
    <w:rsid w:val="002715A6"/>
    <w:rsid w:val="0027741B"/>
    <w:rsid w:val="00291530"/>
    <w:rsid w:val="002A4A5B"/>
    <w:rsid w:val="002A7E80"/>
    <w:rsid w:val="002A7EFF"/>
    <w:rsid w:val="002E34B2"/>
    <w:rsid w:val="003010D9"/>
    <w:rsid w:val="00311E1A"/>
    <w:rsid w:val="00313699"/>
    <w:rsid w:val="00334319"/>
    <w:rsid w:val="00345C31"/>
    <w:rsid w:val="00346ACD"/>
    <w:rsid w:val="00377A07"/>
    <w:rsid w:val="003812C0"/>
    <w:rsid w:val="003A0B3A"/>
    <w:rsid w:val="003A66EA"/>
    <w:rsid w:val="003B4C9C"/>
    <w:rsid w:val="003D6BFC"/>
    <w:rsid w:val="003E101C"/>
    <w:rsid w:val="003E70E2"/>
    <w:rsid w:val="003E75A0"/>
    <w:rsid w:val="003F25C9"/>
    <w:rsid w:val="003F2825"/>
    <w:rsid w:val="0040037B"/>
    <w:rsid w:val="004159E4"/>
    <w:rsid w:val="004245D5"/>
    <w:rsid w:val="00425572"/>
    <w:rsid w:val="004261B2"/>
    <w:rsid w:val="0044431A"/>
    <w:rsid w:val="004B7A39"/>
    <w:rsid w:val="004C7851"/>
    <w:rsid w:val="004D0AA0"/>
    <w:rsid w:val="004D709D"/>
    <w:rsid w:val="004F6EC5"/>
    <w:rsid w:val="005222FE"/>
    <w:rsid w:val="00545937"/>
    <w:rsid w:val="00553152"/>
    <w:rsid w:val="00553C74"/>
    <w:rsid w:val="00566188"/>
    <w:rsid w:val="0059417E"/>
    <w:rsid w:val="00595649"/>
    <w:rsid w:val="005A2E87"/>
    <w:rsid w:val="005A492C"/>
    <w:rsid w:val="005B5003"/>
    <w:rsid w:val="005D037C"/>
    <w:rsid w:val="005D4027"/>
    <w:rsid w:val="005E7A09"/>
    <w:rsid w:val="005F3598"/>
    <w:rsid w:val="00611CAD"/>
    <w:rsid w:val="00616F46"/>
    <w:rsid w:val="00621AC0"/>
    <w:rsid w:val="006330EC"/>
    <w:rsid w:val="0064053A"/>
    <w:rsid w:val="00643CE6"/>
    <w:rsid w:val="00671975"/>
    <w:rsid w:val="00690F78"/>
    <w:rsid w:val="006C6E2B"/>
    <w:rsid w:val="006D05D4"/>
    <w:rsid w:val="006E2901"/>
    <w:rsid w:val="007036C3"/>
    <w:rsid w:val="00705F04"/>
    <w:rsid w:val="0071078B"/>
    <w:rsid w:val="00736AD0"/>
    <w:rsid w:val="00742A58"/>
    <w:rsid w:val="00743E3E"/>
    <w:rsid w:val="007773D1"/>
    <w:rsid w:val="00792976"/>
    <w:rsid w:val="007B3240"/>
    <w:rsid w:val="007D518B"/>
    <w:rsid w:val="007F4933"/>
    <w:rsid w:val="007F5A44"/>
    <w:rsid w:val="00806EEE"/>
    <w:rsid w:val="008155E7"/>
    <w:rsid w:val="00836E92"/>
    <w:rsid w:val="00846173"/>
    <w:rsid w:val="0087573F"/>
    <w:rsid w:val="00885981"/>
    <w:rsid w:val="008A49BA"/>
    <w:rsid w:val="008B6182"/>
    <w:rsid w:val="008E0562"/>
    <w:rsid w:val="008E5FF7"/>
    <w:rsid w:val="008F1B96"/>
    <w:rsid w:val="00907B2F"/>
    <w:rsid w:val="00916EA7"/>
    <w:rsid w:val="009266B8"/>
    <w:rsid w:val="009302FA"/>
    <w:rsid w:val="00931EF0"/>
    <w:rsid w:val="00933B23"/>
    <w:rsid w:val="00944CF2"/>
    <w:rsid w:val="0095282F"/>
    <w:rsid w:val="009668D3"/>
    <w:rsid w:val="00967B0E"/>
    <w:rsid w:val="009A2357"/>
    <w:rsid w:val="009A69CE"/>
    <w:rsid w:val="009E52AB"/>
    <w:rsid w:val="00A2348F"/>
    <w:rsid w:val="00A3244A"/>
    <w:rsid w:val="00AA3325"/>
    <w:rsid w:val="00AA68F3"/>
    <w:rsid w:val="00AC27B9"/>
    <w:rsid w:val="00AC7304"/>
    <w:rsid w:val="00AE17CC"/>
    <w:rsid w:val="00B03CFE"/>
    <w:rsid w:val="00B32139"/>
    <w:rsid w:val="00B62206"/>
    <w:rsid w:val="00B94A8A"/>
    <w:rsid w:val="00B976C6"/>
    <w:rsid w:val="00BB3992"/>
    <w:rsid w:val="00BE79D9"/>
    <w:rsid w:val="00BF076A"/>
    <w:rsid w:val="00C00DDF"/>
    <w:rsid w:val="00C10415"/>
    <w:rsid w:val="00C12860"/>
    <w:rsid w:val="00C17879"/>
    <w:rsid w:val="00C40808"/>
    <w:rsid w:val="00C44EB9"/>
    <w:rsid w:val="00C51C18"/>
    <w:rsid w:val="00C54FC3"/>
    <w:rsid w:val="00C6477D"/>
    <w:rsid w:val="00C75215"/>
    <w:rsid w:val="00C819F5"/>
    <w:rsid w:val="00C91775"/>
    <w:rsid w:val="00CA53A9"/>
    <w:rsid w:val="00CD5E79"/>
    <w:rsid w:val="00D02053"/>
    <w:rsid w:val="00D238FA"/>
    <w:rsid w:val="00D30B1A"/>
    <w:rsid w:val="00D43949"/>
    <w:rsid w:val="00D475BB"/>
    <w:rsid w:val="00D57834"/>
    <w:rsid w:val="00D97A65"/>
    <w:rsid w:val="00DC1609"/>
    <w:rsid w:val="00E2215F"/>
    <w:rsid w:val="00E31B01"/>
    <w:rsid w:val="00E32E55"/>
    <w:rsid w:val="00E40CD2"/>
    <w:rsid w:val="00E60451"/>
    <w:rsid w:val="00E6085B"/>
    <w:rsid w:val="00E703C8"/>
    <w:rsid w:val="00E853E1"/>
    <w:rsid w:val="00E95CB7"/>
    <w:rsid w:val="00E97288"/>
    <w:rsid w:val="00EA4E32"/>
    <w:rsid w:val="00EA66DA"/>
    <w:rsid w:val="00EC6A98"/>
    <w:rsid w:val="00ED1CB8"/>
    <w:rsid w:val="00EF38BB"/>
    <w:rsid w:val="00EF4568"/>
    <w:rsid w:val="00F011C0"/>
    <w:rsid w:val="00F02ABE"/>
    <w:rsid w:val="00F157AC"/>
    <w:rsid w:val="00F26B71"/>
    <w:rsid w:val="00F44FA2"/>
    <w:rsid w:val="00F86A11"/>
    <w:rsid w:val="00FA0CFB"/>
    <w:rsid w:val="00FA350C"/>
    <w:rsid w:val="00FB7033"/>
    <w:rsid w:val="00FC39F7"/>
    <w:rsid w:val="00FC797F"/>
    <w:rsid w:val="00FD6C65"/>
    <w:rsid w:val="00FE6D6B"/>
    <w:rsid w:val="00FF3E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AE4B25"/>
  <w15:docId w15:val="{D42CECBE-7640-4C15-A9EE-AEDCA5C48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F3"/>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3992"/>
    <w:rPr>
      <w:rFonts w:ascii="Tahoma" w:hAnsi="Tahoma" w:cs="Tahoma"/>
      <w:sz w:val="16"/>
      <w:szCs w:val="16"/>
    </w:rPr>
  </w:style>
  <w:style w:type="character" w:customStyle="1" w:styleId="Char">
    <w:name w:val="Κείμενο πλαισίου Char"/>
    <w:basedOn w:val="a0"/>
    <w:link w:val="a3"/>
    <w:uiPriority w:val="99"/>
    <w:semiHidden/>
    <w:rsid w:val="00BB3992"/>
    <w:rPr>
      <w:rFonts w:ascii="Tahoma" w:hAnsi="Tahoma" w:cs="Tahoma"/>
      <w:sz w:val="16"/>
      <w:szCs w:val="16"/>
    </w:rPr>
  </w:style>
  <w:style w:type="paragraph" w:styleId="a4">
    <w:name w:val="header"/>
    <w:basedOn w:val="a"/>
    <w:link w:val="Char0"/>
    <w:uiPriority w:val="99"/>
    <w:unhideWhenUsed/>
    <w:rsid w:val="00BE79D9"/>
    <w:pPr>
      <w:tabs>
        <w:tab w:val="center" w:pos="4153"/>
        <w:tab w:val="right" w:pos="8306"/>
      </w:tabs>
    </w:pPr>
  </w:style>
  <w:style w:type="character" w:customStyle="1" w:styleId="Char0">
    <w:name w:val="Κεφαλίδα Char"/>
    <w:basedOn w:val="a0"/>
    <w:link w:val="a4"/>
    <w:uiPriority w:val="99"/>
    <w:rsid w:val="00BE79D9"/>
    <w:rPr>
      <w:sz w:val="24"/>
      <w:szCs w:val="24"/>
    </w:rPr>
  </w:style>
  <w:style w:type="paragraph" w:styleId="a5">
    <w:name w:val="footer"/>
    <w:basedOn w:val="a"/>
    <w:link w:val="Char1"/>
    <w:uiPriority w:val="99"/>
    <w:unhideWhenUsed/>
    <w:rsid w:val="00BE79D9"/>
    <w:pPr>
      <w:tabs>
        <w:tab w:val="center" w:pos="4153"/>
        <w:tab w:val="right" w:pos="8306"/>
      </w:tabs>
    </w:pPr>
  </w:style>
  <w:style w:type="character" w:customStyle="1" w:styleId="Char1">
    <w:name w:val="Υποσέλιδο Char"/>
    <w:basedOn w:val="a0"/>
    <w:link w:val="a5"/>
    <w:uiPriority w:val="99"/>
    <w:rsid w:val="00BE79D9"/>
    <w:rPr>
      <w:sz w:val="24"/>
      <w:szCs w:val="24"/>
    </w:rPr>
  </w:style>
  <w:style w:type="paragraph" w:styleId="a6">
    <w:name w:val="List Paragraph"/>
    <w:basedOn w:val="a"/>
    <w:uiPriority w:val="34"/>
    <w:qFormat/>
    <w:rsid w:val="008461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110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0DDA1-B734-4032-8EB7-256151E91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7</Pages>
  <Words>2902</Words>
  <Characters>15675</Characters>
  <Application>Microsoft Office Word</Application>
  <DocSecurity>0</DocSecurity>
  <Lines>130</Lines>
  <Paragraphs>37</Paragraphs>
  <ScaleCrop>false</ScaleCrop>
  <HeadingPairs>
    <vt:vector size="2" baseType="variant">
      <vt:variant>
        <vt:lpstr>Τίτλος</vt:lpstr>
      </vt:variant>
      <vt:variant>
        <vt:i4>1</vt:i4>
      </vt:variant>
    </vt:vector>
  </HeadingPairs>
  <TitlesOfParts>
    <vt:vector size="1" baseType="lpstr">
      <vt:lpstr>ΑΝΑΡΤΗΤΕΑ ΣΤΟ ΔΙΑΔΙΚΤΥΟ</vt:lpstr>
    </vt:vector>
  </TitlesOfParts>
  <Company>XP Users</Company>
  <LinksUpToDate>false</LinksUpToDate>
  <CharactersWithSpaces>18540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ΑΝΑΡΤΗΤΕΑ ΣΤΟ ΔΙΑΔΙΚΤΥΟ</dc:title>
  <dc:creator>Καίτη Στάμπα</dc:creator>
  <cp:lastModifiedBy>ΑΝΑΣΤΑΣΙΑ ΚΟΝΤΟΥ</cp:lastModifiedBy>
  <cp:revision>48</cp:revision>
  <cp:lastPrinted>2024-08-20T06:01:00Z</cp:lastPrinted>
  <dcterms:created xsi:type="dcterms:W3CDTF">2017-07-03T06:45:00Z</dcterms:created>
  <dcterms:modified xsi:type="dcterms:W3CDTF">2024-08-20T06:03:00Z</dcterms:modified>
</cp:coreProperties>
</file>